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39" w:rsidRPr="00437DE8" w:rsidRDefault="0060161D" w:rsidP="009C0F67">
      <w:pPr>
        <w:spacing w:line="300" w:lineRule="auto"/>
        <w:rPr>
          <w:rFonts w:asciiTheme="minorEastAsia" w:hAnsiTheme="minorEastAsia"/>
          <w:sz w:val="24"/>
          <w:szCs w:val="24"/>
        </w:rPr>
      </w:pPr>
      <w:bookmarkStart w:id="0" w:name="_GoBack"/>
      <w:bookmarkEnd w:id="0"/>
      <w:r>
        <w:rPr>
          <w:rFonts w:asciiTheme="minorEastAsia" w:hAnsiTheme="minorEastAsia" w:hint="eastAsia"/>
          <w:sz w:val="24"/>
          <w:szCs w:val="24"/>
        </w:rPr>
        <w:t>1</w:t>
      </w:r>
      <w:r w:rsidR="001C4E39" w:rsidRPr="00437DE8">
        <w:rPr>
          <w:rFonts w:asciiTheme="minorEastAsia" w:hAnsiTheme="minorEastAsia"/>
          <w:sz w:val="24"/>
          <w:szCs w:val="24"/>
        </w:rPr>
        <w:t>、把玻璃管或温度计插入橡皮塞或软木塞时，常常会折断而使人受伤。下列不正确的操作方法是:</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20.25pt;height:16.5pt" o:ole="">
            <v:imagedata r:id="rId7" o:title=""/>
          </v:shape>
          <w:control r:id="rId8" w:name="DefaultOcxName181" w:shapeid="_x0000_i1326"/>
        </w:object>
      </w:r>
      <w:r w:rsidRPr="00437DE8">
        <w:rPr>
          <w:rFonts w:asciiTheme="minorEastAsia" w:hAnsiTheme="minorEastAsia"/>
          <w:sz w:val="24"/>
          <w:szCs w:val="24"/>
        </w:rPr>
        <w:t>A. 可在玻璃管上沾些水或涂上甘油等作润滑剂</w:t>
      </w:r>
      <w:proofErr w:type="gramStart"/>
      <w:r w:rsidRPr="00437DE8">
        <w:rPr>
          <w:rFonts w:asciiTheme="minorEastAsia" w:hAnsiTheme="minorEastAsia"/>
          <w:sz w:val="24"/>
          <w:szCs w:val="24"/>
        </w:rPr>
        <w:t>,一手拿着塞子</w:t>
      </w:r>
      <w:proofErr w:type="gramEnd"/>
      <w:r w:rsidRPr="00437DE8">
        <w:rPr>
          <w:rFonts w:asciiTheme="minorEastAsia" w:hAnsiTheme="minorEastAsia"/>
          <w:sz w:val="24"/>
          <w:szCs w:val="24"/>
        </w:rPr>
        <w:t xml:space="preserve">，一手拿着玻璃管一端(两只手尽量靠近)，边旋转边慢慢地把玻璃管插入塞子中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29" type="#_x0000_t75" style="width:20.25pt;height:16.5pt" o:ole="">
            <v:imagedata r:id="rId7" o:title=""/>
          </v:shape>
          <w:control r:id="rId9" w:name="DefaultOcxName180" w:shapeid="_x0000_i1329"/>
        </w:object>
      </w:r>
      <w:r w:rsidRPr="00437DE8">
        <w:rPr>
          <w:rFonts w:asciiTheme="minorEastAsia" w:hAnsiTheme="minorEastAsia"/>
          <w:sz w:val="24"/>
          <w:szCs w:val="24"/>
        </w:rPr>
        <w:t xml:space="preserve">B. 橡皮塞等钻孔时，打出的孔比管径略小，可用圆锉把孔锉一下，适当扩大孔径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32" type="#_x0000_t75" style="width:20.25pt;height:16.5pt" o:ole="">
            <v:imagedata r:id="rId7" o:title=""/>
          </v:shape>
          <w:control r:id="rId10" w:name="DefaultOcxName251" w:shapeid="_x0000_i1332"/>
        </w:object>
      </w:r>
      <w:r w:rsidRPr="00437DE8">
        <w:rPr>
          <w:rFonts w:asciiTheme="minorEastAsia" w:hAnsiTheme="minorEastAsia"/>
          <w:sz w:val="24"/>
          <w:szCs w:val="24"/>
        </w:rPr>
        <w:t>C. 无需润滑</w:t>
      </w:r>
      <w:proofErr w:type="gramStart"/>
      <w:r w:rsidRPr="00437DE8">
        <w:rPr>
          <w:rFonts w:asciiTheme="minorEastAsia" w:hAnsiTheme="minorEastAsia"/>
          <w:sz w:val="24"/>
          <w:szCs w:val="24"/>
        </w:rPr>
        <w:t>,且操作时与双手距离无关</w:t>
      </w:r>
      <w:proofErr w:type="gramEnd"/>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w:t>
      </w:r>
      <w:r w:rsidR="001C4E39" w:rsidRPr="00437DE8">
        <w:rPr>
          <w:rFonts w:asciiTheme="minorEastAsia" w:hAnsiTheme="minorEastAsia"/>
          <w:sz w:val="24"/>
          <w:szCs w:val="24"/>
        </w:rPr>
        <w:t>、不慎发生意外，下列哪个操作是正确的？</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35" type="#_x0000_t75" style="width:20.25pt;height:16.5pt" o:ole="">
            <v:imagedata r:id="rId7" o:title=""/>
          </v:shape>
          <w:control r:id="rId11" w:name="DefaultOcxName350" w:shapeid="_x0000_i1335"/>
        </w:object>
      </w:r>
      <w:r w:rsidRPr="00437DE8">
        <w:rPr>
          <w:rFonts w:asciiTheme="minorEastAsia" w:hAnsiTheme="minorEastAsia"/>
          <w:sz w:val="24"/>
          <w:szCs w:val="24"/>
        </w:rPr>
        <w:t xml:space="preserve">A. 如果不慎将化学品弄洒或污染，立即自行回收或者清理现场，以免对他人产生危险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38" type="#_x0000_t75" style="width:20.25pt;height:16.5pt" o:ole="">
            <v:imagedata r:id="rId7" o:title=""/>
          </v:shape>
          <w:control r:id="rId12" w:name="DefaultOcxName450" w:shapeid="_x0000_i1338"/>
        </w:object>
      </w:r>
      <w:r w:rsidRPr="00437DE8">
        <w:rPr>
          <w:rFonts w:asciiTheme="minorEastAsia" w:hAnsiTheme="minorEastAsia"/>
          <w:sz w:val="24"/>
          <w:szCs w:val="24"/>
        </w:rPr>
        <w:t xml:space="preserve">B. 任何时候见到他人洒落的液体应及时用抹布抹去，以免发生危险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41" type="#_x0000_t75" style="width:20.25pt;height:16.5pt" o:ole="">
            <v:imagedata r:id="rId7" o:title=""/>
          </v:shape>
          <w:control r:id="rId13" w:name="DefaultOcxName550" w:shapeid="_x0000_i1341"/>
        </w:object>
      </w:r>
      <w:r w:rsidRPr="00437DE8">
        <w:rPr>
          <w:rFonts w:asciiTheme="minorEastAsia" w:hAnsiTheme="minorEastAsia"/>
          <w:sz w:val="24"/>
          <w:szCs w:val="24"/>
        </w:rPr>
        <w:t xml:space="preserve">C. pH值中性即意味着液体是水，自行清理即可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44" type="#_x0000_t75" style="width:20.25pt;height:16.5pt" o:ole="">
            <v:imagedata r:id="rId7" o:title=""/>
          </v:shape>
          <w:control r:id="rId14" w:name="DefaultOcxName650" w:shapeid="_x0000_i1344"/>
        </w:object>
      </w:r>
      <w:r w:rsidRPr="00437DE8">
        <w:rPr>
          <w:rFonts w:asciiTheme="minorEastAsia" w:hAnsiTheme="minorEastAsia"/>
          <w:sz w:val="24"/>
          <w:szCs w:val="24"/>
        </w:rPr>
        <w:t>D. 不慎将化学试剂弄到衣物和身体上，立即用大量清水冲洗10－15分钟</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w:t>
      </w:r>
      <w:r w:rsidR="001C4E39" w:rsidRPr="00437DE8">
        <w:rPr>
          <w:rFonts w:asciiTheme="minorEastAsia" w:hAnsiTheme="minorEastAsia"/>
          <w:sz w:val="24"/>
          <w:szCs w:val="24"/>
        </w:rPr>
        <w:t>、高温实验装置使用注意事项错误的是：</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47" type="#_x0000_t75" style="width:20.25pt;height:16.5pt" o:ole="">
            <v:imagedata r:id="rId7" o:title=""/>
          </v:shape>
          <w:control r:id="rId15" w:name="DefaultOcxName184" w:shapeid="_x0000_i1347"/>
        </w:object>
      </w:r>
      <w:r w:rsidRPr="00437DE8">
        <w:rPr>
          <w:rFonts w:asciiTheme="minorEastAsia" w:hAnsiTheme="minorEastAsia"/>
          <w:sz w:val="24"/>
          <w:szCs w:val="24"/>
        </w:rPr>
        <w:t xml:space="preserve">A. 注意防护高温对人体的辐射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50" type="#_x0000_t75" style="width:20.25pt;height:16.5pt" o:ole="">
            <v:imagedata r:id="rId7" o:title=""/>
          </v:shape>
          <w:control r:id="rId16" w:name="DefaultOcxName183" w:shapeid="_x0000_i1350"/>
        </w:object>
      </w:r>
      <w:r w:rsidRPr="00437DE8">
        <w:rPr>
          <w:rFonts w:asciiTheme="minorEastAsia" w:hAnsiTheme="minorEastAsia"/>
          <w:sz w:val="24"/>
          <w:szCs w:val="24"/>
        </w:rPr>
        <w:t xml:space="preserve">B. 熟悉高温装置的使用方法，并细心地进行操作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53" type="#_x0000_t75" style="width:20.25pt;height:16.5pt" o:ole="">
            <v:imagedata r:id="rId7" o:title=""/>
          </v:shape>
          <w:control r:id="rId17" w:name="DefaultOcxName252" w:shapeid="_x0000_i1353"/>
        </w:object>
      </w:r>
      <w:r w:rsidRPr="00437DE8">
        <w:rPr>
          <w:rFonts w:asciiTheme="minorEastAsia" w:hAnsiTheme="minorEastAsia"/>
          <w:sz w:val="24"/>
          <w:szCs w:val="24"/>
        </w:rPr>
        <w:t xml:space="preserve">C. 如不得已非将高温炉之类高温装置置于耐热性差的实验台上进行实验时，装置与台面之间要保留一厘米以上的间隙，并加垫隔热层，以防台面着火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56" type="#_x0000_t75" style="width:20.25pt;height:16.5pt" o:ole="">
            <v:imagedata r:id="rId7" o:title=""/>
          </v:shape>
          <w:control r:id="rId18" w:name="DefaultOcxName351" w:shapeid="_x0000_i1356"/>
        </w:object>
      </w:r>
      <w:r w:rsidRPr="00437DE8">
        <w:rPr>
          <w:rFonts w:asciiTheme="minorEastAsia" w:hAnsiTheme="minorEastAsia"/>
          <w:sz w:val="24"/>
          <w:szCs w:val="24"/>
        </w:rPr>
        <w:t>D. 使用高温装置的实验，要求在防火建筑内或配备有防火设施的室内进行，并要求密闭，减少热量损失</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w:t>
      </w:r>
      <w:r w:rsidR="001C4E39" w:rsidRPr="00437DE8">
        <w:rPr>
          <w:rFonts w:asciiTheme="minorEastAsia" w:hAnsiTheme="minorEastAsia"/>
          <w:sz w:val="24"/>
          <w:szCs w:val="24"/>
        </w:rPr>
        <w:t>、过氧化酸、硝酸铵、硝酸钾、高氯酸及其盐、重铬</w:t>
      </w:r>
      <w:proofErr w:type="gramStart"/>
      <w:r w:rsidR="001C4E39" w:rsidRPr="00437DE8">
        <w:rPr>
          <w:rFonts w:asciiTheme="minorEastAsia" w:hAnsiTheme="minorEastAsia"/>
          <w:sz w:val="24"/>
          <w:szCs w:val="24"/>
        </w:rPr>
        <w:t>酸及其盐</w:t>
      </w:r>
      <w:proofErr w:type="gramEnd"/>
      <w:r w:rsidR="001C4E39" w:rsidRPr="00437DE8">
        <w:rPr>
          <w:rFonts w:asciiTheme="minorEastAsia" w:hAnsiTheme="minorEastAsia"/>
          <w:sz w:val="24"/>
          <w:szCs w:val="24"/>
        </w:rPr>
        <w:t>、高锰</w:t>
      </w:r>
      <w:proofErr w:type="gramStart"/>
      <w:r w:rsidR="001C4E39" w:rsidRPr="00437DE8">
        <w:rPr>
          <w:rFonts w:asciiTheme="minorEastAsia" w:hAnsiTheme="minorEastAsia"/>
          <w:sz w:val="24"/>
          <w:szCs w:val="24"/>
        </w:rPr>
        <w:t>酸及其盐</w:t>
      </w:r>
      <w:proofErr w:type="gramEnd"/>
      <w:r w:rsidR="001C4E39" w:rsidRPr="00437DE8">
        <w:rPr>
          <w:rFonts w:asciiTheme="minorEastAsia" w:hAnsiTheme="minorEastAsia"/>
          <w:sz w:val="24"/>
          <w:szCs w:val="24"/>
        </w:rPr>
        <w:t>、过氧化苯甲酸、五氧化二磷等是强氧化剂，使用时应注意：</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59" type="#_x0000_t75" style="width:20.25pt;height:16.5pt" o:ole="">
            <v:imagedata r:id="rId7" o:title=""/>
          </v:shape>
          <w:control r:id="rId19" w:name="DefaultOcxName451" w:shapeid="_x0000_i1359"/>
        </w:object>
      </w:r>
      <w:r w:rsidRPr="00437DE8">
        <w:rPr>
          <w:rFonts w:asciiTheme="minorEastAsia" w:hAnsiTheme="minorEastAsia"/>
          <w:sz w:val="24"/>
          <w:szCs w:val="24"/>
        </w:rPr>
        <w:t>A. 环境温度不要高于30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62" type="#_x0000_t75" style="width:20.25pt;height:16.5pt" o:ole="">
            <v:imagedata r:id="rId7" o:title=""/>
          </v:shape>
          <w:control r:id="rId20" w:name="DefaultOcxName551" w:shapeid="_x0000_i1362"/>
        </w:object>
      </w:r>
      <w:r w:rsidRPr="00437DE8">
        <w:rPr>
          <w:rFonts w:asciiTheme="minorEastAsia" w:hAnsiTheme="minorEastAsia"/>
          <w:sz w:val="24"/>
          <w:szCs w:val="24"/>
        </w:rPr>
        <w:t xml:space="preserve">B. 通风要良好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lastRenderedPageBreak/>
        <w:object w:dxaOrig="225" w:dyaOrig="225">
          <v:shape id="_x0000_i1365" type="#_x0000_t75" style="width:20.25pt;height:16.5pt" o:ole="">
            <v:imagedata r:id="rId7" o:title=""/>
          </v:shape>
          <w:control r:id="rId21" w:name="DefaultOcxName651" w:shapeid="_x0000_i1365"/>
        </w:object>
      </w:r>
      <w:r w:rsidRPr="00437DE8">
        <w:rPr>
          <w:rFonts w:asciiTheme="minorEastAsia" w:hAnsiTheme="minorEastAsia"/>
          <w:sz w:val="24"/>
          <w:szCs w:val="24"/>
        </w:rPr>
        <w:t xml:space="preserve">C. 不要加热，不要与有机物或还原性物质共同使用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68" type="#_x0000_t75" style="width:20.25pt;height:16.5pt" o:ole="">
            <v:imagedata r:id="rId7" o:title=""/>
          </v:shape>
          <w:control r:id="rId22" w:name="DefaultOcxName751" w:shapeid="_x0000_i1368"/>
        </w:object>
      </w:r>
      <w:r w:rsidRPr="00437DE8">
        <w:rPr>
          <w:rFonts w:asciiTheme="minorEastAsia" w:hAnsiTheme="minorEastAsia"/>
          <w:sz w:val="24"/>
          <w:szCs w:val="24"/>
        </w:rPr>
        <w:t>D. 以上都是</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w:t>
      </w:r>
      <w:r w:rsidR="001C4E39" w:rsidRPr="00437DE8">
        <w:rPr>
          <w:rFonts w:asciiTheme="minorEastAsia" w:hAnsiTheme="minorEastAsia"/>
          <w:sz w:val="24"/>
          <w:szCs w:val="24"/>
        </w:rPr>
        <w:t>、化学危险药品对人身会有刺激眼睛、灼伤皮肤、损伤呼吸道、麻痹神经、燃烧爆炸等危险，一定要注意化学药品的使用安全，以下不正确的做法是：</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71" type="#_x0000_t75" style="width:20.25pt;height:16.5pt" o:ole="">
            <v:imagedata r:id="rId7" o:title=""/>
          </v:shape>
          <w:control r:id="rId23" w:name="DefaultOcxName851" w:shapeid="_x0000_i1371"/>
        </w:object>
      </w:r>
      <w:r w:rsidRPr="00437DE8">
        <w:rPr>
          <w:rFonts w:asciiTheme="minorEastAsia" w:hAnsiTheme="minorEastAsia"/>
          <w:sz w:val="24"/>
          <w:szCs w:val="24"/>
        </w:rPr>
        <w:t xml:space="preserve">A. 了解所使用的危险化学药品的特性，不盲目操作，不违章使用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74" type="#_x0000_t75" style="width:20.25pt;height:16.5pt" o:ole="">
            <v:imagedata r:id="rId7" o:title=""/>
          </v:shape>
          <w:control r:id="rId24" w:name="DefaultOcxName950" w:shapeid="_x0000_i1374"/>
        </w:object>
      </w:r>
      <w:r w:rsidRPr="00437DE8">
        <w:rPr>
          <w:rFonts w:asciiTheme="minorEastAsia" w:hAnsiTheme="minorEastAsia"/>
          <w:sz w:val="24"/>
          <w:szCs w:val="24"/>
        </w:rPr>
        <w:t xml:space="preserve">B.妥善保管身边的危险化学药品，做到：标签完整，密封保存；避热、避光、远离火种。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77" type="#_x0000_t75" style="width:20.25pt;height:16.5pt" o:ole="">
            <v:imagedata r:id="rId7" o:title=""/>
          </v:shape>
          <w:control r:id="rId25" w:name="DefaultOcxName1011" w:shapeid="_x0000_i1377"/>
        </w:object>
      </w:r>
      <w:r w:rsidRPr="00437DE8">
        <w:rPr>
          <w:rFonts w:asciiTheme="minorEastAsia" w:hAnsiTheme="minorEastAsia"/>
          <w:sz w:val="24"/>
          <w:szCs w:val="24"/>
        </w:rPr>
        <w:t xml:space="preserve">C.室内可存放大量危险化学药品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80" type="#_x0000_t75" style="width:20.25pt;height:16.5pt" o:ole="">
            <v:imagedata r:id="rId7" o:title=""/>
          </v:shape>
          <w:control r:id="rId26" w:name="DefaultOcxName1111" w:shapeid="_x0000_i1380"/>
        </w:object>
      </w:r>
      <w:r w:rsidRPr="00437DE8">
        <w:rPr>
          <w:rFonts w:asciiTheme="minorEastAsia" w:hAnsiTheme="minorEastAsia"/>
          <w:sz w:val="24"/>
          <w:szCs w:val="24"/>
        </w:rPr>
        <w:t>D.严防室内积聚高浓度易燃易爆气体</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w:t>
      </w:r>
      <w:r w:rsidR="001C4E39" w:rsidRPr="00437DE8">
        <w:rPr>
          <w:rFonts w:asciiTheme="minorEastAsia" w:hAnsiTheme="minorEastAsia"/>
          <w:sz w:val="24"/>
          <w:szCs w:val="24"/>
        </w:rPr>
        <w:t>、回流和加热时，液体量不能超过烧瓶容量的：</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83" type="#_x0000_t75" style="width:20.25pt;height:16.5pt" o:ole="">
            <v:imagedata r:id="rId7" o:title=""/>
          </v:shape>
          <w:control r:id="rId27" w:name="DefaultOcxName1211" w:shapeid="_x0000_i1383"/>
        </w:object>
      </w:r>
      <w:r w:rsidRPr="00437DE8">
        <w:rPr>
          <w:rFonts w:asciiTheme="minorEastAsia" w:hAnsiTheme="minorEastAsia"/>
          <w:sz w:val="24"/>
          <w:szCs w:val="24"/>
        </w:rPr>
        <w:t xml:space="preserve">A. 1/2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86" type="#_x0000_t75" style="width:20.25pt;height:16.5pt" o:ole="">
            <v:imagedata r:id="rId7" o:title=""/>
          </v:shape>
          <w:control r:id="rId28" w:name="DefaultOcxName1311" w:shapeid="_x0000_i1386"/>
        </w:object>
      </w:r>
      <w:r w:rsidRPr="00437DE8">
        <w:rPr>
          <w:rFonts w:asciiTheme="minorEastAsia" w:hAnsiTheme="minorEastAsia"/>
          <w:sz w:val="24"/>
          <w:szCs w:val="24"/>
        </w:rPr>
        <w:t xml:space="preserve">B. 2/3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89" type="#_x0000_t75" style="width:20.25pt;height:16.5pt" o:ole="">
            <v:imagedata r:id="rId7" o:title=""/>
          </v:shape>
          <w:control r:id="rId29" w:name="DefaultOcxName1411" w:shapeid="_x0000_i1389"/>
        </w:object>
      </w:r>
      <w:r w:rsidRPr="00437DE8">
        <w:rPr>
          <w:rFonts w:asciiTheme="minorEastAsia" w:hAnsiTheme="minorEastAsia"/>
          <w:sz w:val="24"/>
          <w:szCs w:val="24"/>
        </w:rPr>
        <w:t xml:space="preserve">C. 3/4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92" type="#_x0000_t75" style="width:20.25pt;height:16.5pt" o:ole="">
            <v:imagedata r:id="rId7" o:title=""/>
          </v:shape>
          <w:control r:id="rId30" w:name="DefaultOcxName1511" w:shapeid="_x0000_i1392"/>
        </w:object>
      </w:r>
      <w:r w:rsidRPr="00437DE8">
        <w:rPr>
          <w:rFonts w:asciiTheme="minorEastAsia" w:hAnsiTheme="minorEastAsia"/>
          <w:sz w:val="24"/>
          <w:szCs w:val="24"/>
        </w:rPr>
        <w:t>D. 4/5</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1C4E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w:t>
      </w:r>
      <w:r w:rsidR="001C4E39" w:rsidRPr="00437DE8">
        <w:rPr>
          <w:rFonts w:asciiTheme="minorEastAsia" w:hAnsiTheme="minorEastAsia"/>
          <w:sz w:val="24"/>
          <w:szCs w:val="24"/>
        </w:rPr>
        <w:t>、离心操作时，为防液体溢出，离心管中样品装量不能超过离心管体积的多少？</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95" type="#_x0000_t75" style="width:20.25pt;height:16.5pt" o:ole="">
            <v:imagedata r:id="rId7" o:title=""/>
          </v:shape>
          <w:control r:id="rId31" w:name="DefaultOcxName1611" w:shapeid="_x0000_i1395"/>
        </w:object>
      </w:r>
      <w:r w:rsidRPr="00437DE8">
        <w:rPr>
          <w:rFonts w:asciiTheme="minorEastAsia" w:hAnsiTheme="minorEastAsia"/>
          <w:sz w:val="24"/>
          <w:szCs w:val="24"/>
        </w:rPr>
        <w:t xml:space="preserve">A．2/3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398" type="#_x0000_t75" style="width:20.25pt;height:16.5pt" o:ole="">
            <v:imagedata r:id="rId7" o:title=""/>
          </v:shape>
          <w:control r:id="rId32" w:name="DefaultOcxName1710" w:shapeid="_x0000_i1398"/>
        </w:object>
      </w:r>
      <w:r w:rsidRPr="00437DE8">
        <w:rPr>
          <w:rFonts w:asciiTheme="minorEastAsia" w:hAnsiTheme="minorEastAsia"/>
          <w:sz w:val="24"/>
          <w:szCs w:val="24"/>
        </w:rPr>
        <w:t xml:space="preserve">B. 1/3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01" type="#_x0000_t75" style="width:20.25pt;height:16.5pt" o:ole="">
            <v:imagedata r:id="rId7" o:title=""/>
          </v:shape>
          <w:control r:id="rId33" w:name="DefaultOcxName182" w:shapeid="_x0000_i1401"/>
        </w:object>
      </w:r>
      <w:r w:rsidRPr="00437DE8">
        <w:rPr>
          <w:rFonts w:asciiTheme="minorEastAsia" w:hAnsiTheme="minorEastAsia"/>
          <w:sz w:val="24"/>
          <w:szCs w:val="24"/>
        </w:rPr>
        <w:t xml:space="preserve">C. 1/2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04" type="#_x0000_t75" style="width:20.25pt;height:16.5pt" o:ole="">
            <v:imagedata r:id="rId7" o:title=""/>
          </v:shape>
          <w:control r:id="rId34" w:name="DefaultOcxName191" w:shapeid="_x0000_i1404"/>
        </w:object>
      </w:r>
      <w:r w:rsidRPr="00437DE8">
        <w:rPr>
          <w:rFonts w:asciiTheme="minorEastAsia" w:hAnsiTheme="minorEastAsia"/>
          <w:sz w:val="24"/>
          <w:szCs w:val="24"/>
        </w:rPr>
        <w:t>D. 3/4</w:t>
      </w:r>
    </w:p>
    <w:p w:rsidR="001C4E39" w:rsidRPr="00437DE8" w:rsidRDefault="001C4E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A ）</w:t>
      </w:r>
    </w:p>
    <w:p w:rsidR="002E2813" w:rsidRDefault="002E2813" w:rsidP="009C0F67">
      <w:pPr>
        <w:spacing w:line="300" w:lineRule="auto"/>
        <w:rPr>
          <w:rFonts w:asciiTheme="minorEastAsia" w:hAnsiTheme="minorEastAsia"/>
          <w:sz w:val="24"/>
          <w:szCs w:val="24"/>
        </w:rPr>
      </w:pPr>
    </w:p>
    <w:p w:rsidR="002E2813" w:rsidRDefault="002E2813" w:rsidP="009C0F67">
      <w:pPr>
        <w:spacing w:line="300" w:lineRule="auto"/>
        <w:rPr>
          <w:rFonts w:asciiTheme="minorEastAsia" w:hAnsiTheme="minorEastAsia"/>
          <w:sz w:val="24"/>
          <w:szCs w:val="24"/>
        </w:rPr>
      </w:pPr>
    </w:p>
    <w:p w:rsidR="002E2813" w:rsidRDefault="002E2813" w:rsidP="009C0F67">
      <w:pPr>
        <w:spacing w:line="300" w:lineRule="auto"/>
        <w:rPr>
          <w:rFonts w:asciiTheme="minorEastAsia" w:hAnsiTheme="minorEastAsia"/>
          <w:sz w:val="24"/>
          <w:szCs w:val="24"/>
        </w:rPr>
      </w:pP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8</w:t>
      </w:r>
      <w:r w:rsidR="00C84F39" w:rsidRPr="00437DE8">
        <w:rPr>
          <w:rFonts w:asciiTheme="minorEastAsia" w:hAnsiTheme="minorEastAsia"/>
          <w:sz w:val="24"/>
          <w:szCs w:val="24"/>
        </w:rPr>
        <w:t>、普通塑料、有机玻璃制品的加热温度不能超过：</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07" type="#_x0000_t75" style="width:20.25pt;height:16.5pt" o:ole="">
            <v:imagedata r:id="rId7" o:title=""/>
          </v:shape>
          <w:control r:id="rId35" w:name="DefaultOcxName187" w:shapeid="_x0000_i1407"/>
        </w:object>
      </w:r>
      <w:r w:rsidRPr="00437DE8">
        <w:rPr>
          <w:rFonts w:asciiTheme="minorEastAsia" w:hAnsiTheme="minorEastAsia"/>
          <w:sz w:val="24"/>
          <w:szCs w:val="24"/>
        </w:rPr>
        <w:t>A．40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10" type="#_x0000_t75" style="width:20.25pt;height:16.5pt" o:ole="">
            <v:imagedata r:id="rId7" o:title=""/>
          </v:shape>
          <w:control r:id="rId36" w:name="DefaultOcxName186" w:shapeid="_x0000_i1410"/>
        </w:object>
      </w:r>
      <w:r w:rsidRPr="00437DE8">
        <w:rPr>
          <w:rFonts w:asciiTheme="minorEastAsia" w:hAnsiTheme="minorEastAsia"/>
          <w:sz w:val="24"/>
          <w:szCs w:val="24"/>
        </w:rPr>
        <w:t>B. 60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13" type="#_x0000_t75" style="width:20.25pt;height:16.5pt" o:ole="">
            <v:imagedata r:id="rId7" o:title=""/>
          </v:shape>
          <w:control r:id="rId37" w:name="DefaultOcxName253" w:shapeid="_x0000_i1413"/>
        </w:object>
      </w:r>
      <w:r w:rsidRPr="00437DE8">
        <w:rPr>
          <w:rFonts w:asciiTheme="minorEastAsia" w:hAnsiTheme="minorEastAsia"/>
          <w:sz w:val="24"/>
          <w:szCs w:val="24"/>
        </w:rPr>
        <w:t>C. 80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16" type="#_x0000_t75" style="width:20.25pt;height:16.5pt" o:ole="">
            <v:imagedata r:id="rId7" o:title=""/>
          </v:shape>
          <w:control r:id="rId38" w:name="DefaultOcxName352" w:shapeid="_x0000_i1416"/>
        </w:object>
      </w:r>
      <w:r w:rsidRPr="00437DE8">
        <w:rPr>
          <w:rFonts w:asciiTheme="minorEastAsia" w:hAnsiTheme="minorEastAsia"/>
          <w:sz w:val="24"/>
          <w:szCs w:val="24"/>
        </w:rPr>
        <w:t>D. 100</w:t>
      </w:r>
      <w:r w:rsidRPr="00437DE8">
        <w:rPr>
          <w:rFonts w:asciiTheme="minorEastAsia" w:hAnsiTheme="minorEastAsia" w:cs="宋体" w:hint="eastAsia"/>
          <w:sz w:val="24"/>
          <w:szCs w:val="24"/>
        </w:rPr>
        <w:t>℃</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9</w:t>
      </w:r>
      <w:r w:rsidR="00C84F39" w:rsidRPr="00437DE8">
        <w:rPr>
          <w:rFonts w:asciiTheme="minorEastAsia" w:hAnsiTheme="minorEastAsia"/>
          <w:sz w:val="24"/>
          <w:szCs w:val="24"/>
        </w:rPr>
        <w:t>、取用试剂时，错误的说法是：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19" type="#_x0000_t75" style="width:20.25pt;height:16.5pt" o:ole="">
            <v:imagedata r:id="rId7" o:title=""/>
          </v:shape>
          <w:control r:id="rId39" w:name="DefaultOcxName852" w:shapeid="_x0000_i1419"/>
        </w:object>
      </w:r>
      <w:r w:rsidRPr="00437DE8">
        <w:rPr>
          <w:rFonts w:asciiTheme="minorEastAsia" w:hAnsiTheme="minorEastAsia"/>
          <w:sz w:val="24"/>
          <w:szCs w:val="24"/>
        </w:rPr>
        <w:t xml:space="preserve">A. 不能用手接触试剂，以免危害健康和沾污试剂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22" type="#_x0000_t75" style="width:20.25pt;height:16.5pt" o:ole="">
            <v:imagedata r:id="rId7" o:title=""/>
          </v:shape>
          <w:control r:id="rId40" w:name="DefaultOcxName951" w:shapeid="_x0000_i1422"/>
        </w:object>
      </w:r>
      <w:r w:rsidRPr="00437DE8">
        <w:rPr>
          <w:rFonts w:asciiTheme="minorEastAsia" w:hAnsiTheme="minorEastAsia"/>
          <w:sz w:val="24"/>
          <w:szCs w:val="24"/>
        </w:rPr>
        <w:t xml:space="preserve">B. 瓶塞应倒置桌面上，以免弄脏，取用试剂后，立即盖严，将试剂瓶放回原处，标签朝外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25" type="#_x0000_t75" style="width:20.25pt;height:16.5pt" o:ole="">
            <v:imagedata r:id="rId7" o:title=""/>
          </v:shape>
          <w:control r:id="rId41" w:name="DefaultOcxName1012" w:shapeid="_x0000_i1425"/>
        </w:object>
      </w:r>
      <w:r w:rsidRPr="00437DE8">
        <w:rPr>
          <w:rFonts w:asciiTheme="minorEastAsia" w:hAnsiTheme="minorEastAsia"/>
          <w:sz w:val="24"/>
          <w:szCs w:val="24"/>
        </w:rPr>
        <w:t xml:space="preserve">C. 要用干净的药匙取固体试剂，用过的药匙要洗净擦干才能再用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28" type="#_x0000_t75" style="width:20.25pt;height:16.5pt" o:ole="">
            <v:imagedata r:id="rId7" o:title=""/>
          </v:shape>
          <w:control r:id="rId42" w:name="DefaultOcxName1112" w:shapeid="_x0000_i1428"/>
        </w:object>
      </w:r>
      <w:r w:rsidRPr="00437DE8">
        <w:rPr>
          <w:rFonts w:asciiTheme="minorEastAsia" w:hAnsiTheme="minorEastAsia"/>
          <w:sz w:val="24"/>
          <w:szCs w:val="24"/>
        </w:rPr>
        <w:t>D. 多取的试剂可倒回原瓶，避免浪费</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10</w:t>
      </w:r>
      <w:r w:rsidR="00C84F39" w:rsidRPr="00437DE8">
        <w:rPr>
          <w:rFonts w:asciiTheme="minorEastAsia" w:hAnsiTheme="minorEastAsia"/>
          <w:sz w:val="24"/>
          <w:szCs w:val="24"/>
        </w:rPr>
        <w:t>、实验开始前应该做好哪些准备？</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31" type="#_x0000_t75" style="width:20.25pt;height:16.5pt" o:ole="">
            <v:imagedata r:id="rId7" o:title=""/>
          </v:shape>
          <w:control r:id="rId43" w:name="DefaultOcxName1612" w:shapeid="_x0000_i1431"/>
        </w:object>
      </w:r>
      <w:r w:rsidRPr="00437DE8">
        <w:rPr>
          <w:rFonts w:asciiTheme="minorEastAsia" w:hAnsiTheme="minorEastAsia"/>
          <w:sz w:val="24"/>
          <w:szCs w:val="24"/>
        </w:rPr>
        <w:t xml:space="preserve">A. 必须认真预习，理清实验思路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34" type="#_x0000_t75" style="width:20.25pt;height:16.5pt" o:ole="">
            <v:imagedata r:id="rId7" o:title=""/>
          </v:shape>
          <w:control r:id="rId44" w:name="DefaultOcxName1711" w:shapeid="_x0000_i1434"/>
        </w:object>
      </w:r>
      <w:r w:rsidRPr="00437DE8">
        <w:rPr>
          <w:rFonts w:asciiTheme="minorEastAsia" w:hAnsiTheme="minorEastAsia"/>
          <w:sz w:val="24"/>
          <w:szCs w:val="24"/>
        </w:rPr>
        <w:t xml:space="preserve">B. 应仔细检查仪器是否有破损，掌握正确使用仪器的要点，弄清水、电、气的管线开关和标记，保持清醒头脑，避免违规操作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37" type="#_x0000_t75" style="width:20.25pt;height:16.5pt" o:ole="">
            <v:imagedata r:id="rId7" o:title=""/>
          </v:shape>
          <w:control r:id="rId45" w:name="DefaultOcxName185" w:shapeid="_x0000_i1437"/>
        </w:object>
      </w:r>
      <w:r w:rsidRPr="00437DE8">
        <w:rPr>
          <w:rFonts w:asciiTheme="minorEastAsia" w:hAnsiTheme="minorEastAsia"/>
          <w:sz w:val="24"/>
          <w:szCs w:val="24"/>
        </w:rPr>
        <w:t xml:space="preserve">C. 了解实验中使用的药品的性能和有可能引起的危害及相应的注意事项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40" type="#_x0000_t75" style="width:20.25pt;height:16.5pt" o:ole="">
            <v:imagedata r:id="rId7" o:title=""/>
          </v:shape>
          <w:control r:id="rId46" w:name="DefaultOcxName192" w:shapeid="_x0000_i1440"/>
        </w:object>
      </w:r>
      <w:r w:rsidRPr="00437DE8">
        <w:rPr>
          <w:rFonts w:asciiTheme="minorEastAsia" w:hAnsiTheme="minorEastAsia"/>
          <w:sz w:val="24"/>
          <w:szCs w:val="24"/>
        </w:rPr>
        <w:t>D. 以上都是</w:t>
      </w:r>
    </w:p>
    <w:p w:rsidR="001C4E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11</w:t>
      </w:r>
      <w:r w:rsidR="00C84F39" w:rsidRPr="00437DE8">
        <w:rPr>
          <w:rFonts w:asciiTheme="minorEastAsia" w:hAnsiTheme="minorEastAsia"/>
          <w:sz w:val="24"/>
          <w:szCs w:val="24"/>
        </w:rPr>
        <w:t>、对于实验室的微波炉，下列哪种说法是错误的？</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43" type="#_x0000_t75" style="width:20.25pt;height:16.5pt" o:ole="">
            <v:imagedata r:id="rId7" o:title=""/>
          </v:shape>
          <w:control r:id="rId47" w:name="DefaultOcxName190" w:shapeid="_x0000_i1443"/>
        </w:object>
      </w:r>
      <w:r w:rsidRPr="00437DE8">
        <w:rPr>
          <w:rFonts w:asciiTheme="minorEastAsia" w:hAnsiTheme="minorEastAsia"/>
          <w:sz w:val="24"/>
          <w:szCs w:val="24"/>
        </w:rPr>
        <w:t xml:space="preserve">A. 微波炉开启后，会产生很强的电磁辐射，操作人员应远离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46" type="#_x0000_t75" style="width:20.25pt;height:16.5pt" o:ole="">
            <v:imagedata r:id="rId7" o:title=""/>
          </v:shape>
          <w:control r:id="rId48" w:name="DefaultOcxName189" w:shapeid="_x0000_i1446"/>
        </w:object>
      </w:r>
      <w:r w:rsidRPr="00437DE8">
        <w:rPr>
          <w:rFonts w:asciiTheme="minorEastAsia" w:hAnsiTheme="minorEastAsia"/>
          <w:sz w:val="24"/>
          <w:szCs w:val="24"/>
        </w:rPr>
        <w:t xml:space="preserve">B. 严禁将易燃易爆等危险化学品放入微波炉中加热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49" type="#_x0000_t75" style="width:20.25pt;height:16.5pt" o:ole="">
            <v:imagedata r:id="rId7" o:title=""/>
          </v:shape>
          <w:control r:id="rId49" w:name="DefaultOcxName254" w:shapeid="_x0000_i1449"/>
        </w:object>
      </w:r>
      <w:r w:rsidRPr="00437DE8">
        <w:rPr>
          <w:rFonts w:asciiTheme="minorEastAsia" w:hAnsiTheme="minorEastAsia"/>
          <w:sz w:val="24"/>
          <w:szCs w:val="24"/>
        </w:rPr>
        <w:t xml:space="preserve">C. 实验室的微波炉也可加热食品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52" type="#_x0000_t75" style="width:20.25pt;height:16.5pt" o:ole="">
            <v:imagedata r:id="rId7" o:title=""/>
          </v:shape>
          <w:control r:id="rId50" w:name="DefaultOcxName353" w:shapeid="_x0000_i1452"/>
        </w:object>
      </w:r>
      <w:r w:rsidRPr="00437DE8">
        <w:rPr>
          <w:rFonts w:asciiTheme="minorEastAsia" w:hAnsiTheme="minorEastAsia"/>
          <w:sz w:val="24"/>
          <w:szCs w:val="24"/>
        </w:rPr>
        <w:t>D. 对密闭压力容器使用微波炉加热时应注意严格按照安全规范操作</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12</w:t>
      </w:r>
      <w:r w:rsidR="00C84F39" w:rsidRPr="00437DE8">
        <w:rPr>
          <w:rFonts w:asciiTheme="minorEastAsia" w:hAnsiTheme="minorEastAsia"/>
          <w:sz w:val="24"/>
          <w:szCs w:val="24"/>
        </w:rPr>
        <w:t>、实验室内使用乙炔气时，说法正确的是：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55" type="#_x0000_t75" style="width:20.25pt;height:16.5pt" o:ole="">
            <v:imagedata r:id="rId7" o:title=""/>
          </v:shape>
          <w:control r:id="rId51" w:name="DefaultOcxName453" w:shapeid="_x0000_i1455"/>
        </w:object>
      </w:r>
      <w:r w:rsidRPr="00437DE8">
        <w:rPr>
          <w:rFonts w:asciiTheme="minorEastAsia" w:hAnsiTheme="minorEastAsia"/>
          <w:sz w:val="24"/>
          <w:szCs w:val="24"/>
        </w:rPr>
        <w:t xml:space="preserve">A. 室内不可有明火，不可有产生电火花的电器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58" type="#_x0000_t75" style="width:20.25pt;height:16.5pt" o:ole="">
            <v:imagedata r:id="rId7" o:title=""/>
          </v:shape>
          <w:control r:id="rId52" w:name="DefaultOcxName553" w:shapeid="_x0000_i1458"/>
        </w:object>
      </w:r>
      <w:r w:rsidRPr="00437DE8">
        <w:rPr>
          <w:rFonts w:asciiTheme="minorEastAsia" w:hAnsiTheme="minorEastAsia"/>
          <w:sz w:val="24"/>
          <w:szCs w:val="24"/>
        </w:rPr>
        <w:t xml:space="preserve">B. 房间应密闭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61" type="#_x0000_t75" style="width:20.25pt;height:16.5pt" o:ole="">
            <v:imagedata r:id="rId7" o:title=""/>
          </v:shape>
          <w:control r:id="rId53" w:name="DefaultOcxName653" w:shapeid="_x0000_i1461"/>
        </w:object>
      </w:r>
      <w:r w:rsidRPr="00437DE8">
        <w:rPr>
          <w:rFonts w:asciiTheme="minorEastAsia" w:hAnsiTheme="minorEastAsia"/>
          <w:sz w:val="24"/>
          <w:szCs w:val="24"/>
        </w:rPr>
        <w:t xml:space="preserve">C. 室内应有高湿度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64" type="#_x0000_t75" style="width:20.25pt;height:16.5pt" o:ole="">
            <v:imagedata r:id="rId7" o:title=""/>
          </v:shape>
          <w:control r:id="rId54" w:name="DefaultOcxName753" w:shapeid="_x0000_i1464"/>
        </w:object>
      </w:r>
      <w:r w:rsidRPr="00437DE8">
        <w:rPr>
          <w:rFonts w:asciiTheme="minorEastAsia" w:hAnsiTheme="minorEastAsia"/>
          <w:sz w:val="24"/>
          <w:szCs w:val="24"/>
        </w:rPr>
        <w:t>D. 乙炔气可用铜管道输送</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13</w:t>
      </w:r>
      <w:r w:rsidR="00C84F39" w:rsidRPr="00437DE8">
        <w:rPr>
          <w:rFonts w:asciiTheme="minorEastAsia" w:hAnsiTheme="minorEastAsia"/>
          <w:sz w:val="24"/>
          <w:szCs w:val="24"/>
        </w:rPr>
        <w:t>、实验中用到很多玻璃器皿，容易破碎，为避免造成割伤应该注意什么？</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67" type="#_x0000_t75" style="width:20.25pt;height:16.5pt" o:ole="">
            <v:imagedata r:id="rId7" o:title=""/>
          </v:shape>
          <w:control r:id="rId55" w:name="DefaultOcxName853" w:shapeid="_x0000_i1467"/>
        </w:object>
      </w:r>
      <w:r w:rsidRPr="00437DE8">
        <w:rPr>
          <w:rFonts w:asciiTheme="minorEastAsia" w:hAnsiTheme="minorEastAsia"/>
          <w:sz w:val="24"/>
          <w:szCs w:val="24"/>
        </w:rPr>
        <w:t xml:space="preserve">A. 装配时不可用力过猛，用力处不可远离连接部位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70" type="#_x0000_t75" style="width:20.25pt;height:16.5pt" o:ole="">
            <v:imagedata r:id="rId7" o:title=""/>
          </v:shape>
          <w:control r:id="rId56" w:name="DefaultOcxName952" w:shapeid="_x0000_i1470"/>
        </w:object>
      </w:r>
      <w:r w:rsidRPr="00437DE8">
        <w:rPr>
          <w:rFonts w:asciiTheme="minorEastAsia" w:hAnsiTheme="minorEastAsia"/>
          <w:sz w:val="24"/>
          <w:szCs w:val="24"/>
        </w:rPr>
        <w:t xml:space="preserve">B. 不能口径不合而勉强连接；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73" type="#_x0000_t75" style="width:20.25pt;height:16.5pt" o:ole="">
            <v:imagedata r:id="rId7" o:title=""/>
          </v:shape>
          <w:control r:id="rId57" w:name="DefaultOcxName1013" w:shapeid="_x0000_i1473"/>
        </w:object>
      </w:r>
      <w:r w:rsidRPr="00437DE8">
        <w:rPr>
          <w:rFonts w:asciiTheme="minorEastAsia" w:hAnsiTheme="minorEastAsia"/>
          <w:sz w:val="24"/>
          <w:szCs w:val="24"/>
        </w:rPr>
        <w:t xml:space="preserve">C. 玻璃折断面需烧圆滑，不能有棱角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76" type="#_x0000_t75" style="width:20.25pt;height:16.5pt" o:ole="">
            <v:imagedata r:id="rId7" o:title=""/>
          </v:shape>
          <w:control r:id="rId58" w:name="DefaultOcxName1113" w:shapeid="_x0000_i1476"/>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14</w:t>
      </w:r>
      <w:r w:rsidR="00C84F39" w:rsidRPr="00437DE8">
        <w:rPr>
          <w:rFonts w:asciiTheme="minorEastAsia" w:hAnsiTheme="minorEastAsia"/>
          <w:sz w:val="24"/>
          <w:szCs w:val="24"/>
        </w:rPr>
        <w:t>、使用易燃易爆的化学药品，不正确的操作是：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79" type="#_x0000_t75" style="width:20.25pt;height:16.5pt" o:ole="">
            <v:imagedata r:id="rId7" o:title=""/>
          </v:shape>
          <w:control r:id="rId59" w:name="DefaultOcxName1213" w:shapeid="_x0000_i1479"/>
        </w:object>
      </w:r>
      <w:r w:rsidRPr="00437DE8">
        <w:rPr>
          <w:rFonts w:asciiTheme="minorEastAsia" w:hAnsiTheme="minorEastAsia"/>
          <w:sz w:val="24"/>
          <w:szCs w:val="24"/>
        </w:rPr>
        <w:t xml:space="preserve">A. 可以用明火加热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82" type="#_x0000_t75" style="width:20.25pt;height:16.5pt" o:ole="">
            <v:imagedata r:id="rId7" o:title=""/>
          </v:shape>
          <w:control r:id="rId60" w:name="DefaultOcxName1313" w:shapeid="_x0000_i1482"/>
        </w:object>
      </w:r>
      <w:r w:rsidRPr="00437DE8">
        <w:rPr>
          <w:rFonts w:asciiTheme="minorEastAsia" w:hAnsiTheme="minorEastAsia"/>
          <w:sz w:val="24"/>
          <w:szCs w:val="24"/>
        </w:rPr>
        <w:t xml:space="preserve">B. 在通风橱中进行操作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85" type="#_x0000_t75" style="width:20.25pt;height:16.5pt" o:ole="">
            <v:imagedata r:id="rId7" o:title=""/>
          </v:shape>
          <w:control r:id="rId61" w:name="DefaultOcxName1413" w:shapeid="_x0000_i1485"/>
        </w:object>
      </w:r>
      <w:r w:rsidRPr="00437DE8">
        <w:rPr>
          <w:rFonts w:asciiTheme="minorEastAsia" w:hAnsiTheme="minorEastAsia"/>
          <w:sz w:val="24"/>
          <w:szCs w:val="24"/>
        </w:rPr>
        <w:t xml:space="preserve">C. 不可猛烈撞击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88" type="#_x0000_t75" style="width:20.25pt;height:16.5pt" o:ole="">
            <v:imagedata r:id="rId7" o:title=""/>
          </v:shape>
          <w:control r:id="rId62" w:name="DefaultOcxName1513" w:shapeid="_x0000_i1488"/>
        </w:object>
      </w:r>
      <w:r w:rsidRPr="00437DE8">
        <w:rPr>
          <w:rFonts w:asciiTheme="minorEastAsia" w:hAnsiTheme="minorEastAsia"/>
          <w:sz w:val="24"/>
          <w:szCs w:val="24"/>
        </w:rPr>
        <w:t>D. 加热时使用水浴或油浴</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15</w:t>
      </w:r>
      <w:r w:rsidR="00C84F39" w:rsidRPr="00437DE8">
        <w:rPr>
          <w:rFonts w:asciiTheme="minorEastAsia" w:hAnsiTheme="minorEastAsia"/>
          <w:sz w:val="24"/>
          <w:szCs w:val="24"/>
        </w:rPr>
        <w:t>、室温较高时，有些试剂如氨水等，打开瓶塞的瞬间很易冲出气液流，应</w:t>
      </w:r>
      <w:proofErr w:type="gramStart"/>
      <w:r w:rsidR="00C84F39" w:rsidRPr="00437DE8">
        <w:rPr>
          <w:rFonts w:asciiTheme="minorEastAsia" w:hAnsiTheme="minorEastAsia"/>
          <w:sz w:val="24"/>
          <w:szCs w:val="24"/>
        </w:rPr>
        <w:t>先如何</w:t>
      </w:r>
      <w:proofErr w:type="gramEnd"/>
      <w:r w:rsidR="00C84F39" w:rsidRPr="00437DE8">
        <w:rPr>
          <w:rFonts w:asciiTheme="minorEastAsia" w:hAnsiTheme="minorEastAsia"/>
          <w:sz w:val="24"/>
          <w:szCs w:val="24"/>
        </w:rPr>
        <w:t>处理，再打开瓶塞？</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91" type="#_x0000_t75" style="width:20.25pt;height:16.5pt" o:ole="">
            <v:imagedata r:id="rId7" o:title=""/>
          </v:shape>
          <w:control r:id="rId63" w:name="DefaultOcxName1613" w:shapeid="_x0000_i1491"/>
        </w:object>
      </w:r>
      <w:r w:rsidRPr="00437DE8">
        <w:rPr>
          <w:rFonts w:asciiTheme="minorEastAsia" w:hAnsiTheme="minorEastAsia"/>
          <w:sz w:val="24"/>
          <w:szCs w:val="24"/>
        </w:rPr>
        <w:t xml:space="preserve">A. 先将试剂瓶在热水中浸泡一段时间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94" type="#_x0000_t75" style="width:20.25pt;height:16.5pt" o:ole="">
            <v:imagedata r:id="rId7" o:title=""/>
          </v:shape>
          <w:control r:id="rId64" w:name="DefaultOcxName1712" w:shapeid="_x0000_i1494"/>
        </w:object>
      </w:r>
      <w:r w:rsidRPr="00437DE8">
        <w:rPr>
          <w:rFonts w:asciiTheme="minorEastAsia" w:hAnsiTheme="minorEastAsia"/>
          <w:sz w:val="24"/>
          <w:szCs w:val="24"/>
        </w:rPr>
        <w:t xml:space="preserve">B. 振荡一段时间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497" type="#_x0000_t75" style="width:20.25pt;height:16.5pt" o:ole="">
            <v:imagedata r:id="rId7" o:title=""/>
          </v:shape>
          <w:control r:id="rId65" w:name="DefaultOcxName188" w:shapeid="_x0000_i1497"/>
        </w:object>
      </w:r>
      <w:r w:rsidRPr="00437DE8">
        <w:rPr>
          <w:rFonts w:asciiTheme="minorEastAsia" w:hAnsiTheme="minorEastAsia"/>
          <w:sz w:val="24"/>
          <w:szCs w:val="24"/>
        </w:rPr>
        <w:t xml:space="preserve">C. 先将试剂瓶在冷水中浸泡一段时间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00" type="#_x0000_t75" style="width:20.25pt;height:16.5pt" o:ole="">
            <v:imagedata r:id="rId7" o:title=""/>
          </v:shape>
          <w:control r:id="rId66" w:name="DefaultOcxName193" w:shapeid="_x0000_i1500"/>
        </w:object>
      </w:r>
      <w:r w:rsidRPr="00437DE8">
        <w:rPr>
          <w:rFonts w:asciiTheme="minorEastAsia" w:hAnsiTheme="minorEastAsia"/>
          <w:sz w:val="24"/>
          <w:szCs w:val="24"/>
        </w:rPr>
        <w:t>D. 先将试剂瓶颠倒一下</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16</w:t>
      </w:r>
      <w:r w:rsidR="00C84F39" w:rsidRPr="00437DE8">
        <w:rPr>
          <w:rFonts w:asciiTheme="minorEastAsia" w:hAnsiTheme="minorEastAsia"/>
          <w:sz w:val="24"/>
          <w:szCs w:val="24"/>
        </w:rPr>
        <w:t>、天气较热时，打开腐蚀性液体，应该：</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03" type="#_x0000_t75" style="width:20.25pt;height:16.5pt" o:ole="">
            <v:imagedata r:id="rId7" o:title=""/>
          </v:shape>
          <w:control r:id="rId67" w:name="DefaultOcxName196" w:shapeid="_x0000_i1503"/>
        </w:object>
      </w:r>
      <w:r w:rsidRPr="00437DE8">
        <w:rPr>
          <w:rFonts w:asciiTheme="minorEastAsia" w:hAnsiTheme="minorEastAsia"/>
          <w:sz w:val="24"/>
          <w:szCs w:val="24"/>
        </w:rPr>
        <w:t xml:space="preserve">A. 直接用手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06" type="#_x0000_t75" style="width:20.25pt;height:16.5pt" o:ole="">
            <v:imagedata r:id="rId7" o:title=""/>
          </v:shape>
          <w:control r:id="rId68" w:name="DefaultOcxName195" w:shapeid="_x0000_i1506"/>
        </w:object>
      </w:r>
      <w:r w:rsidRPr="00437DE8">
        <w:rPr>
          <w:rFonts w:asciiTheme="minorEastAsia" w:hAnsiTheme="minorEastAsia"/>
          <w:sz w:val="24"/>
          <w:szCs w:val="24"/>
        </w:rPr>
        <w:t xml:space="preserve">B. 用毛巾先包住塞子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09" type="#_x0000_t75" style="width:20.25pt;height:16.5pt" o:ole="">
            <v:imagedata r:id="rId7" o:title=""/>
          </v:shape>
          <w:control r:id="rId69" w:name="DefaultOcxName255" w:shapeid="_x0000_i1509"/>
        </w:object>
      </w:r>
      <w:r w:rsidRPr="00437DE8">
        <w:rPr>
          <w:rFonts w:asciiTheme="minorEastAsia" w:hAnsiTheme="minorEastAsia"/>
          <w:sz w:val="24"/>
          <w:szCs w:val="24"/>
        </w:rPr>
        <w:t xml:space="preserve">C. 戴橡胶手套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12" type="#_x0000_t75" style="width:20.25pt;height:16.5pt" o:ole="">
            <v:imagedata r:id="rId7" o:title=""/>
          </v:shape>
          <w:control r:id="rId70" w:name="DefaultOcxName354" w:shapeid="_x0000_i1512"/>
        </w:object>
      </w:r>
      <w:r w:rsidRPr="00437DE8">
        <w:rPr>
          <w:rFonts w:asciiTheme="minorEastAsia" w:hAnsiTheme="minorEastAsia"/>
          <w:sz w:val="24"/>
          <w:szCs w:val="24"/>
        </w:rPr>
        <w:t>D. 用纸包住塞子</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17</w:t>
      </w:r>
      <w:r w:rsidR="00C84F39" w:rsidRPr="00437DE8">
        <w:rPr>
          <w:rFonts w:asciiTheme="minorEastAsia" w:hAnsiTheme="minorEastAsia"/>
          <w:sz w:val="24"/>
          <w:szCs w:val="24"/>
        </w:rPr>
        <w:t>、往玻璃管上套橡皮管（塞）时，不正确的做法是：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15" type="#_x0000_t75" style="width:20.25pt;height:16.5pt" o:ole="">
            <v:imagedata r:id="rId7" o:title=""/>
          </v:shape>
          <w:control r:id="rId71" w:name="DefaultOcxName454" w:shapeid="_x0000_i1515"/>
        </w:object>
      </w:r>
      <w:r w:rsidRPr="00437DE8">
        <w:rPr>
          <w:rFonts w:asciiTheme="minorEastAsia" w:hAnsiTheme="minorEastAsia"/>
          <w:sz w:val="24"/>
          <w:szCs w:val="24"/>
        </w:rPr>
        <w:t xml:space="preserve">A. 管端应烧圆滑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18" type="#_x0000_t75" style="width:20.25pt;height:16.5pt" o:ole="">
            <v:imagedata r:id="rId7" o:title=""/>
          </v:shape>
          <w:control r:id="rId72" w:name="DefaultOcxName554" w:shapeid="_x0000_i1518"/>
        </w:object>
      </w:r>
      <w:r w:rsidRPr="00437DE8">
        <w:rPr>
          <w:rFonts w:asciiTheme="minorEastAsia" w:hAnsiTheme="minorEastAsia"/>
          <w:sz w:val="24"/>
          <w:szCs w:val="24"/>
        </w:rPr>
        <w:t xml:space="preserve">B. 用布裹手或带厚手套，以防割伤手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21" type="#_x0000_t75" style="width:20.25pt;height:16.5pt" o:ole="">
            <v:imagedata r:id="rId7" o:title=""/>
          </v:shape>
          <w:control r:id="rId73" w:name="DefaultOcxName654" w:shapeid="_x0000_i1521"/>
        </w:object>
      </w:r>
      <w:r w:rsidRPr="00437DE8">
        <w:rPr>
          <w:rFonts w:asciiTheme="minorEastAsia" w:hAnsiTheme="minorEastAsia"/>
          <w:sz w:val="24"/>
          <w:szCs w:val="24"/>
        </w:rPr>
        <w:t xml:space="preserve">C. 可以使用薄壁玻管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24" type="#_x0000_t75" style="width:20.25pt;height:16.5pt" o:ole="">
            <v:imagedata r:id="rId7" o:title=""/>
          </v:shape>
          <w:control r:id="rId74" w:name="DefaultOcxName754" w:shapeid="_x0000_i1524"/>
        </w:object>
      </w:r>
      <w:r w:rsidRPr="00437DE8">
        <w:rPr>
          <w:rFonts w:asciiTheme="minorEastAsia" w:hAnsiTheme="minorEastAsia"/>
          <w:sz w:val="24"/>
          <w:szCs w:val="24"/>
        </w:rPr>
        <w:t>D. 加点水或润滑剂</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18</w:t>
      </w:r>
      <w:r w:rsidR="00C84F39" w:rsidRPr="00437DE8">
        <w:rPr>
          <w:rFonts w:asciiTheme="minorEastAsia" w:hAnsiTheme="minorEastAsia"/>
          <w:sz w:val="24"/>
          <w:szCs w:val="24"/>
        </w:rPr>
        <w:t>、稀硫酸溶液的正确制备方法是：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27" type="#_x0000_t75" style="width:20.25pt;height:16.5pt" o:ole="">
            <v:imagedata r:id="rId7" o:title=""/>
          </v:shape>
          <w:control r:id="rId75" w:name="DefaultOcxName854" w:shapeid="_x0000_i1527"/>
        </w:object>
      </w:r>
      <w:r w:rsidRPr="00437DE8">
        <w:rPr>
          <w:rFonts w:asciiTheme="minorEastAsia" w:hAnsiTheme="minorEastAsia"/>
          <w:sz w:val="24"/>
          <w:szCs w:val="24"/>
        </w:rPr>
        <w:t xml:space="preserve">A. 在搅拌下，加水于浓硫酸中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30" type="#_x0000_t75" style="width:20.25pt;height:16.5pt" o:ole="">
            <v:imagedata r:id="rId7" o:title=""/>
          </v:shape>
          <w:control r:id="rId76" w:name="DefaultOcxName953" w:shapeid="_x0000_i1530"/>
        </w:object>
      </w:r>
      <w:r w:rsidRPr="00437DE8">
        <w:rPr>
          <w:rFonts w:asciiTheme="minorEastAsia" w:hAnsiTheme="minorEastAsia"/>
          <w:sz w:val="24"/>
          <w:szCs w:val="24"/>
        </w:rPr>
        <w:t xml:space="preserve">B. 在搅拌下，加浓硫酸于水中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33" type="#_x0000_t75" style="width:20.25pt;height:16.5pt" o:ole="">
            <v:imagedata r:id="rId7" o:title=""/>
          </v:shape>
          <w:control r:id="rId77" w:name="DefaultOcxName1014" w:shapeid="_x0000_i1533"/>
        </w:object>
      </w:r>
      <w:r w:rsidRPr="00437DE8">
        <w:rPr>
          <w:rFonts w:asciiTheme="minorEastAsia" w:hAnsiTheme="minorEastAsia"/>
          <w:sz w:val="24"/>
          <w:szCs w:val="24"/>
        </w:rPr>
        <w:t xml:space="preserve">C. 水加于浓硫酸，或浓硫酸加于水都无所谓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36" type="#_x0000_t75" style="width:20.25pt;height:16.5pt" o:ole="">
            <v:imagedata r:id="rId7" o:title=""/>
          </v:shape>
          <w:control r:id="rId78" w:name="DefaultOcxName1114" w:shapeid="_x0000_i1536"/>
        </w:object>
      </w:r>
      <w:r w:rsidRPr="00437DE8">
        <w:rPr>
          <w:rFonts w:asciiTheme="minorEastAsia" w:hAnsiTheme="minorEastAsia"/>
          <w:sz w:val="24"/>
          <w:szCs w:val="24"/>
        </w:rPr>
        <w:t>D. 水与浓硫酸两者一起倒入容器混合</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19</w:t>
      </w:r>
      <w:r w:rsidR="00C84F39" w:rsidRPr="00437DE8">
        <w:rPr>
          <w:rFonts w:asciiTheme="minorEastAsia" w:hAnsiTheme="minorEastAsia"/>
          <w:sz w:val="24"/>
          <w:szCs w:val="24"/>
        </w:rPr>
        <w:t>、下列实验操作中，说法正确的是：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39" type="#_x0000_t75" style="width:20.25pt;height:16.5pt" o:ole="">
            <v:imagedata r:id="rId7" o:title=""/>
          </v:shape>
          <w:control r:id="rId79" w:name="DefaultOcxName1214" w:shapeid="_x0000_i1539"/>
        </w:object>
      </w:r>
      <w:r w:rsidRPr="00437DE8">
        <w:rPr>
          <w:rFonts w:asciiTheme="minorEastAsia" w:hAnsiTheme="minorEastAsia"/>
          <w:sz w:val="24"/>
          <w:szCs w:val="24"/>
        </w:rPr>
        <w:t xml:space="preserve">A. 可以对容量瓶、量筒等容器加热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42" type="#_x0000_t75" style="width:20.25pt;height:16.5pt" o:ole="">
            <v:imagedata r:id="rId7" o:title=""/>
          </v:shape>
          <w:control r:id="rId80" w:name="DefaultOcxName1314" w:shapeid="_x0000_i1542"/>
        </w:object>
      </w:r>
      <w:r w:rsidRPr="00437DE8">
        <w:rPr>
          <w:rFonts w:asciiTheme="minorEastAsia" w:hAnsiTheme="minorEastAsia"/>
          <w:sz w:val="24"/>
          <w:szCs w:val="24"/>
        </w:rPr>
        <w:t xml:space="preserve">B. 在通风橱操作时, 可将头伸入通风柜内观察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45" type="#_x0000_t75" style="width:20.25pt;height:16.5pt" o:ole="">
            <v:imagedata r:id="rId7" o:title=""/>
          </v:shape>
          <w:control r:id="rId81" w:name="DefaultOcxName1414" w:shapeid="_x0000_i1545"/>
        </w:object>
      </w:r>
      <w:r w:rsidRPr="00437DE8">
        <w:rPr>
          <w:rFonts w:asciiTheme="minorEastAsia" w:hAnsiTheme="minorEastAsia"/>
          <w:sz w:val="24"/>
          <w:szCs w:val="24"/>
        </w:rPr>
        <w:t xml:space="preserve">C. 非一次性防护手套脱下前必须冲洗干净，而一次性手套时须从后向前把里面翻出来脱下后再扔掉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48" type="#_x0000_t75" style="width:20.25pt;height:16.5pt" o:ole="">
            <v:imagedata r:id="rId7" o:title=""/>
          </v:shape>
          <w:control r:id="rId82" w:name="DefaultOcxName1514" w:shapeid="_x0000_i1548"/>
        </w:object>
      </w:r>
      <w:r w:rsidRPr="00437DE8">
        <w:rPr>
          <w:rFonts w:asciiTheme="minorEastAsia" w:hAnsiTheme="minorEastAsia"/>
          <w:sz w:val="24"/>
          <w:szCs w:val="24"/>
        </w:rPr>
        <w:t>D. 可以抓住塑料瓶子或玻璃瓶子的盖子搬运瓶子</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20</w:t>
      </w:r>
      <w:r w:rsidR="00C84F39" w:rsidRPr="00437DE8">
        <w:rPr>
          <w:rFonts w:asciiTheme="minorEastAsia" w:hAnsiTheme="minorEastAsia"/>
          <w:sz w:val="24"/>
          <w:szCs w:val="24"/>
        </w:rPr>
        <w:t>、下列实验室操作及安全的叙述，正确的是？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51" type="#_x0000_t75" style="width:20.25pt;height:16.5pt" o:ole="">
            <v:imagedata r:id="rId7" o:title=""/>
          </v:shape>
          <w:control r:id="rId83" w:name="DefaultOcxName292" w:shapeid="_x0000_i1551"/>
        </w:object>
      </w:r>
      <w:r w:rsidRPr="00437DE8">
        <w:rPr>
          <w:rFonts w:asciiTheme="minorEastAsia" w:hAnsiTheme="minorEastAsia"/>
          <w:sz w:val="24"/>
          <w:szCs w:val="24"/>
        </w:rPr>
        <w:t xml:space="preserve">A. 实验后所取用剩余的药品应小心倒回原容器，以免浪费。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54" type="#_x0000_t75" style="width:20.25pt;height:16.5pt" o:ole="">
            <v:imagedata r:id="rId7" o:title=""/>
          </v:shape>
          <w:control r:id="rId84" w:name="DefaultOcxName1150" w:shapeid="_x0000_i1554"/>
        </w:object>
      </w:r>
      <w:r w:rsidRPr="00437DE8">
        <w:rPr>
          <w:rFonts w:asciiTheme="minorEastAsia" w:hAnsiTheme="minorEastAsia"/>
          <w:sz w:val="24"/>
          <w:szCs w:val="24"/>
        </w:rPr>
        <w:t xml:space="preserve">B. 当强碱溶液溅出时，可先用大量的水稀释后再处理。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57" type="#_x0000_t75" style="width:20.25pt;height:16.5pt" o:ole="">
            <v:imagedata r:id="rId7" o:title=""/>
          </v:shape>
          <w:control r:id="rId85" w:name="DefaultOcxName291" w:shapeid="_x0000_i1557"/>
        </w:object>
      </w:r>
      <w:r w:rsidRPr="00437DE8">
        <w:rPr>
          <w:rFonts w:asciiTheme="minorEastAsia" w:hAnsiTheme="minorEastAsia"/>
          <w:sz w:val="24"/>
          <w:szCs w:val="24"/>
        </w:rPr>
        <w:t>C. 温度计破碎流出的汞，宜洒上盐酸使反应为氯化汞后再弃之。</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21</w:t>
      </w:r>
      <w:r w:rsidR="00C84F39" w:rsidRPr="00437DE8">
        <w:rPr>
          <w:rFonts w:asciiTheme="minorEastAsia" w:hAnsiTheme="minorEastAsia"/>
          <w:sz w:val="24"/>
          <w:szCs w:val="24"/>
        </w:rPr>
        <w:t>、箱式电阻炉使用过程中，当温度升至多少度以上后，不得打开炉门进行激烈冷却，以免烧坏炉衬和电热元件?</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60" type="#_x0000_t75" style="width:20.25pt;height:16.5pt" o:ole="">
            <v:imagedata r:id="rId7" o:title=""/>
          </v:shape>
          <w:control r:id="rId86" w:name="DefaultOcxName378" w:shapeid="_x0000_i1560"/>
        </w:object>
      </w:r>
      <w:r w:rsidRPr="00437DE8">
        <w:rPr>
          <w:rFonts w:asciiTheme="minorEastAsia" w:hAnsiTheme="minorEastAsia"/>
          <w:sz w:val="24"/>
          <w:szCs w:val="24"/>
        </w:rPr>
        <w:t>A、200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63" type="#_x0000_t75" style="width:20.25pt;height:16.5pt" o:ole="">
            <v:imagedata r:id="rId7" o:title=""/>
          </v:shape>
          <w:control r:id="rId87" w:name="DefaultOcxName478" w:shapeid="_x0000_i1563"/>
        </w:object>
      </w:r>
      <w:r w:rsidRPr="00437DE8">
        <w:rPr>
          <w:rFonts w:asciiTheme="minorEastAsia" w:hAnsiTheme="minorEastAsia"/>
          <w:sz w:val="24"/>
          <w:szCs w:val="24"/>
        </w:rPr>
        <w:t>B、400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66" type="#_x0000_t75" style="width:20.25pt;height:16.5pt" o:ole="">
            <v:imagedata r:id="rId7" o:title=""/>
          </v:shape>
          <w:control r:id="rId88" w:name="DefaultOcxName578" w:shapeid="_x0000_i1566"/>
        </w:object>
      </w:r>
      <w:r w:rsidRPr="00437DE8">
        <w:rPr>
          <w:rFonts w:asciiTheme="minorEastAsia" w:hAnsiTheme="minorEastAsia"/>
          <w:sz w:val="24"/>
          <w:szCs w:val="24"/>
        </w:rPr>
        <w:t>C、550</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69" type="#_x0000_t75" style="width:20.25pt;height:16.5pt" o:ole="">
            <v:imagedata r:id="rId7" o:title=""/>
          </v:shape>
          <w:control r:id="rId89" w:name="DefaultOcxName678" w:shapeid="_x0000_i1569"/>
        </w:object>
      </w:r>
      <w:r w:rsidRPr="00437DE8">
        <w:rPr>
          <w:rFonts w:asciiTheme="minorEastAsia" w:hAnsiTheme="minorEastAsia"/>
          <w:sz w:val="24"/>
          <w:szCs w:val="24"/>
        </w:rPr>
        <w:t>D、800</w:t>
      </w:r>
      <w:r w:rsidRPr="00437DE8">
        <w:rPr>
          <w:rFonts w:asciiTheme="minorEastAsia" w:hAnsiTheme="minorEastAsia" w:cs="宋体" w:hint="eastAsia"/>
          <w:sz w:val="24"/>
          <w:szCs w:val="24"/>
        </w:rPr>
        <w:t>℃</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22</w:t>
      </w:r>
      <w:r w:rsidR="00C84F39" w:rsidRPr="00437DE8">
        <w:rPr>
          <w:rFonts w:asciiTheme="minorEastAsia" w:hAnsiTheme="minorEastAsia"/>
          <w:sz w:val="24"/>
          <w:szCs w:val="24"/>
        </w:rPr>
        <w:t>、需要你将硫酸、氢氟酸、盐酸和</w:t>
      </w:r>
      <w:proofErr w:type="gramStart"/>
      <w:r w:rsidR="00C84F39" w:rsidRPr="00437DE8">
        <w:rPr>
          <w:rFonts w:asciiTheme="minorEastAsia" w:hAnsiTheme="minorEastAsia"/>
          <w:sz w:val="24"/>
          <w:szCs w:val="24"/>
        </w:rPr>
        <w:t>氢氧化钠</w:t>
      </w:r>
      <w:proofErr w:type="gramEnd"/>
      <w:r w:rsidR="00C84F39" w:rsidRPr="00437DE8">
        <w:rPr>
          <w:rFonts w:asciiTheme="minorEastAsia" w:hAnsiTheme="minorEastAsia"/>
          <w:sz w:val="24"/>
          <w:szCs w:val="24"/>
        </w:rPr>
        <w:t>各一瓶从化学品柜搬到通风橱内，正确的方法是：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72" type="#_x0000_t75" style="width:20.25pt;height:16.5pt" o:ole="">
            <v:imagedata r:id="rId7" o:title=""/>
          </v:shape>
          <w:control r:id="rId90" w:name="DefaultOcxName778" w:shapeid="_x0000_i1572"/>
        </w:object>
      </w:r>
      <w:r w:rsidRPr="00437DE8">
        <w:rPr>
          <w:rFonts w:asciiTheme="minorEastAsia" w:hAnsiTheme="minorEastAsia"/>
          <w:sz w:val="24"/>
          <w:szCs w:val="24"/>
        </w:rPr>
        <w:t xml:space="preserve">A. 硫酸和盐酸同一次搬运，氢氟酸和氢氧化钠同一次搬运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75" type="#_x0000_t75" style="width:20.25pt;height:16.5pt" o:ole="">
            <v:imagedata r:id="rId7" o:title=""/>
          </v:shape>
          <w:control r:id="rId91" w:name="DefaultOcxName878" w:shapeid="_x0000_i1575"/>
        </w:object>
      </w:r>
      <w:r w:rsidRPr="00437DE8">
        <w:rPr>
          <w:rFonts w:asciiTheme="minorEastAsia" w:hAnsiTheme="minorEastAsia"/>
          <w:sz w:val="24"/>
          <w:szCs w:val="24"/>
        </w:rPr>
        <w:t xml:space="preserve">B. 硫酸和氢氟酸同一次搬运，盐酸和氢氧化钠同一次搬运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78" type="#_x0000_t75" style="width:20.25pt;height:16.5pt" o:ole="">
            <v:imagedata r:id="rId7" o:title=""/>
          </v:shape>
          <w:control r:id="rId92" w:name="DefaultOcxName977" w:shapeid="_x0000_i1578"/>
        </w:object>
      </w:r>
      <w:r w:rsidRPr="00437DE8">
        <w:rPr>
          <w:rFonts w:asciiTheme="minorEastAsia" w:hAnsiTheme="minorEastAsia"/>
          <w:sz w:val="24"/>
          <w:szCs w:val="24"/>
        </w:rPr>
        <w:t xml:space="preserve">C. 硫酸和氢氧化钠同一次搬运，盐酸和氢氟酸同一次搬运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81" type="#_x0000_t75" style="width:20.25pt;height:16.5pt" o:ole="">
            <v:imagedata r:id="rId7" o:title=""/>
          </v:shape>
          <w:control r:id="rId93" w:name="DefaultOcxName1038" w:shapeid="_x0000_i1581"/>
        </w:object>
      </w:r>
      <w:r w:rsidRPr="00437DE8">
        <w:rPr>
          <w:rFonts w:asciiTheme="minorEastAsia" w:hAnsiTheme="minorEastAsia"/>
          <w:sz w:val="24"/>
          <w:szCs w:val="24"/>
        </w:rPr>
        <w:t>D. 硫酸和盐酸同一次搬运，氢氟酸、氢氧化钠分别单独搬运</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23</w:t>
      </w:r>
      <w:r w:rsidR="00C84F39" w:rsidRPr="00437DE8">
        <w:rPr>
          <w:rFonts w:asciiTheme="minorEastAsia" w:hAnsiTheme="minorEastAsia"/>
          <w:sz w:val="24"/>
          <w:szCs w:val="24"/>
        </w:rPr>
        <w:t>、盐酸、甲醛溶液、乙醚等易挥发试剂应如何合理存放？</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84" type="#_x0000_t75" style="width:20.25pt;height:16.5pt" o:ole="">
            <v:imagedata r:id="rId7" o:title=""/>
          </v:shape>
          <w:control r:id="rId94" w:name="DefaultOcxName1149" w:shapeid="_x0000_i1584"/>
        </w:object>
      </w:r>
      <w:r w:rsidRPr="00437DE8">
        <w:rPr>
          <w:rFonts w:asciiTheme="minorEastAsia" w:hAnsiTheme="minorEastAsia"/>
          <w:sz w:val="24"/>
          <w:szCs w:val="24"/>
        </w:rPr>
        <w:t xml:space="preserve">A. 和其它试剂混放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87" type="#_x0000_t75" style="width:20.25pt;height:16.5pt" o:ole="">
            <v:imagedata r:id="rId7" o:title=""/>
          </v:shape>
          <w:control r:id="rId95" w:name="DefaultOcxName1238" w:shapeid="_x0000_i1587"/>
        </w:object>
      </w:r>
      <w:r w:rsidRPr="00437DE8">
        <w:rPr>
          <w:rFonts w:asciiTheme="minorEastAsia" w:hAnsiTheme="minorEastAsia"/>
          <w:sz w:val="24"/>
          <w:szCs w:val="24"/>
        </w:rPr>
        <w:t xml:space="preserve">B. 放在冰箱中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90" type="#_x0000_t75" style="width:20.25pt;height:16.5pt" o:ole="">
            <v:imagedata r:id="rId7" o:title=""/>
          </v:shape>
          <w:control r:id="rId96" w:name="DefaultOcxName1338" w:shapeid="_x0000_i1590"/>
        </w:object>
      </w:r>
      <w:r w:rsidRPr="00437DE8">
        <w:rPr>
          <w:rFonts w:asciiTheme="minorEastAsia" w:hAnsiTheme="minorEastAsia"/>
          <w:sz w:val="24"/>
          <w:szCs w:val="24"/>
        </w:rPr>
        <w:t xml:space="preserve">C. 分类存放在干燥通风处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93" type="#_x0000_t75" style="width:20.25pt;height:16.5pt" o:ole="">
            <v:imagedata r:id="rId7" o:title=""/>
          </v:shape>
          <w:control r:id="rId97" w:name="DefaultOcxName1438" w:shapeid="_x0000_i1593"/>
        </w:object>
      </w:r>
      <w:r w:rsidRPr="00437DE8">
        <w:rPr>
          <w:rFonts w:asciiTheme="minorEastAsia" w:hAnsiTheme="minorEastAsia"/>
          <w:sz w:val="24"/>
          <w:szCs w:val="24"/>
        </w:rPr>
        <w:t>D. 放在密闭的柜子中</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24</w:t>
      </w:r>
      <w:r w:rsidR="00C84F39" w:rsidRPr="00437DE8">
        <w:rPr>
          <w:rFonts w:asciiTheme="minorEastAsia" w:hAnsiTheme="minorEastAsia"/>
          <w:sz w:val="24"/>
          <w:szCs w:val="24"/>
        </w:rPr>
        <w:t>、在使用化学药品前应做好的准备有：</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96" type="#_x0000_t75" style="width:20.25pt;height:16.5pt" o:ole="">
            <v:imagedata r:id="rId7" o:title=""/>
          </v:shape>
          <w:control r:id="rId98" w:name="DefaultOcxName1637" w:shapeid="_x0000_i1596"/>
        </w:object>
      </w:r>
      <w:r w:rsidRPr="00437DE8">
        <w:rPr>
          <w:rFonts w:asciiTheme="minorEastAsia" w:hAnsiTheme="minorEastAsia"/>
          <w:sz w:val="24"/>
          <w:szCs w:val="24"/>
        </w:rPr>
        <w:t xml:space="preserve">A. 明确药品在实验中的作用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599" type="#_x0000_t75" style="width:20.25pt;height:16.5pt" o:ole="">
            <v:imagedata r:id="rId7" o:title=""/>
          </v:shape>
          <w:control r:id="rId99" w:name="DefaultOcxName1732" w:shapeid="_x0000_i1599"/>
        </w:object>
      </w:r>
      <w:r w:rsidRPr="00437DE8">
        <w:rPr>
          <w:rFonts w:asciiTheme="minorEastAsia" w:hAnsiTheme="minorEastAsia"/>
          <w:sz w:val="24"/>
          <w:szCs w:val="24"/>
        </w:rPr>
        <w:t xml:space="preserve">B. 掌握药品的物理性质（如：熔点、沸点、密度等）和化学性质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02" type="#_x0000_t75" style="width:20.25pt;height:16.5pt" o:ole="">
            <v:imagedata r:id="rId7" o:title=""/>
          </v:shape>
          <w:control r:id="rId100" w:name="DefaultOcxName1829" w:shapeid="_x0000_i1602"/>
        </w:object>
      </w:r>
      <w:r w:rsidRPr="00437DE8">
        <w:rPr>
          <w:rFonts w:asciiTheme="minorEastAsia" w:hAnsiTheme="minorEastAsia"/>
          <w:sz w:val="24"/>
          <w:szCs w:val="24"/>
        </w:rPr>
        <w:t xml:space="preserve">C. 了解药品的毒性；了解药品对人体的侵入途径和危险特性；了解中毒后的急救措施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05" type="#_x0000_t75" style="width:20.25pt;height:16.5pt" o:ole="">
            <v:imagedata r:id="rId7" o:title=""/>
          </v:shape>
          <w:control r:id="rId101" w:name="DefaultOcxName1924" w:shapeid="_x0000_i1605"/>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25</w:t>
      </w:r>
      <w:r w:rsidR="00C84F39" w:rsidRPr="00437DE8">
        <w:rPr>
          <w:rFonts w:asciiTheme="minorEastAsia" w:hAnsiTheme="minorEastAsia"/>
          <w:sz w:val="24"/>
          <w:szCs w:val="24"/>
        </w:rPr>
        <w:t>、在蒸馏低沸点有机化合物时应采取哪种方法加热？</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08" type="#_x0000_t75" style="width:20.25pt;height:16.5pt" o:ole="">
            <v:imagedata r:id="rId7" o:title=""/>
          </v:shape>
          <w:control r:id="rId102" w:name="DefaultOcxName288" w:shapeid="_x0000_i1608"/>
        </w:object>
      </w:r>
      <w:r w:rsidRPr="00437DE8">
        <w:rPr>
          <w:rFonts w:asciiTheme="minorEastAsia" w:hAnsiTheme="minorEastAsia"/>
          <w:sz w:val="24"/>
          <w:szCs w:val="24"/>
        </w:rPr>
        <w:t xml:space="preserve">A. 酒精灯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11" type="#_x0000_t75" style="width:20.25pt;height:16.5pt" o:ole="">
            <v:imagedata r:id="rId7" o:title=""/>
          </v:shape>
          <w:control r:id="rId103" w:name="DefaultOcxName1146" w:shapeid="_x0000_i1611"/>
        </w:object>
      </w:r>
      <w:r w:rsidRPr="00437DE8">
        <w:rPr>
          <w:rFonts w:asciiTheme="minorEastAsia" w:hAnsiTheme="minorEastAsia"/>
          <w:sz w:val="24"/>
          <w:szCs w:val="24"/>
        </w:rPr>
        <w:t xml:space="preserve">B. 热水浴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14" type="#_x0000_t75" style="width:20.25pt;height:16.5pt" o:ole="">
            <v:imagedata r:id="rId7" o:title=""/>
          </v:shape>
          <w:control r:id="rId104" w:name="DefaultOcxName287" w:shapeid="_x0000_i1614"/>
        </w:object>
      </w:r>
      <w:r w:rsidRPr="00437DE8">
        <w:rPr>
          <w:rFonts w:asciiTheme="minorEastAsia" w:hAnsiTheme="minorEastAsia"/>
          <w:sz w:val="24"/>
          <w:szCs w:val="24"/>
        </w:rPr>
        <w:t xml:space="preserve">C. 电炉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17" type="#_x0000_t75" style="width:20.25pt;height:16.5pt" o:ole="">
            <v:imagedata r:id="rId7" o:title=""/>
          </v:shape>
          <w:control r:id="rId105" w:name="DefaultOcxName376" w:shapeid="_x0000_i1617"/>
        </w:object>
      </w:r>
      <w:r w:rsidRPr="00437DE8">
        <w:rPr>
          <w:rFonts w:asciiTheme="minorEastAsia" w:hAnsiTheme="minorEastAsia"/>
          <w:sz w:val="24"/>
          <w:szCs w:val="24"/>
        </w:rPr>
        <w:t>D. 砂浴</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26</w:t>
      </w:r>
      <w:r w:rsidR="00C84F39" w:rsidRPr="00437DE8">
        <w:rPr>
          <w:rFonts w:asciiTheme="minorEastAsia" w:hAnsiTheme="minorEastAsia"/>
          <w:sz w:val="24"/>
          <w:szCs w:val="24"/>
        </w:rPr>
        <w:t>、处理使用后的废液时，下列哪个说法是错误的？</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20" type="#_x0000_t75" style="width:20.25pt;height:16.5pt" o:ole="">
            <v:imagedata r:id="rId7" o:title=""/>
          </v:shape>
          <w:control r:id="rId106" w:name="DefaultOcxName876" w:shapeid="_x0000_i1620"/>
        </w:object>
      </w:r>
      <w:r w:rsidRPr="00437DE8">
        <w:rPr>
          <w:rFonts w:asciiTheme="minorEastAsia" w:hAnsiTheme="minorEastAsia"/>
          <w:sz w:val="24"/>
          <w:szCs w:val="24"/>
        </w:rPr>
        <w:t xml:space="preserve">A. 不明的废液不可混合收集存放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23" type="#_x0000_t75" style="width:20.25pt;height:16.5pt" o:ole="">
            <v:imagedata r:id="rId7" o:title=""/>
          </v:shape>
          <w:control r:id="rId107" w:name="DefaultOcxName975" w:shapeid="_x0000_i1623"/>
        </w:object>
      </w:r>
      <w:r w:rsidRPr="00437DE8">
        <w:rPr>
          <w:rFonts w:asciiTheme="minorEastAsia" w:hAnsiTheme="minorEastAsia"/>
          <w:sz w:val="24"/>
          <w:szCs w:val="24"/>
        </w:rPr>
        <w:t xml:space="preserve">B. 废液不可任意处理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26" type="#_x0000_t75" style="width:20.25pt;height:16.5pt" o:ole="">
            <v:imagedata r:id="rId7" o:title=""/>
          </v:shape>
          <w:control r:id="rId108" w:name="DefaultOcxName1036" w:shapeid="_x0000_i1626"/>
        </w:object>
      </w:r>
      <w:r w:rsidRPr="00437DE8">
        <w:rPr>
          <w:rFonts w:asciiTheme="minorEastAsia" w:hAnsiTheme="minorEastAsia"/>
          <w:sz w:val="24"/>
          <w:szCs w:val="24"/>
        </w:rPr>
        <w:t xml:space="preserve">C. 禁止将水以外的任何物质倒入下水道，以免造成环境污染和处理人员危险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29" type="#_x0000_t75" style="width:20.25pt;height:16.5pt" o:ole="">
            <v:imagedata r:id="rId7" o:title=""/>
          </v:shape>
          <w:control r:id="rId109" w:name="DefaultOcxName1145" w:shapeid="_x0000_i1629"/>
        </w:object>
      </w:r>
      <w:r w:rsidRPr="00437DE8">
        <w:rPr>
          <w:rFonts w:asciiTheme="minorEastAsia" w:hAnsiTheme="minorEastAsia"/>
          <w:sz w:val="24"/>
          <w:szCs w:val="24"/>
        </w:rPr>
        <w:t>D. 少量废液用水稀释后，可直接倒入下水道</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93D36"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27</w:t>
      </w:r>
      <w:r w:rsidR="00C84F39" w:rsidRPr="00493D36">
        <w:rPr>
          <w:rFonts w:asciiTheme="minorEastAsia" w:hAnsiTheme="minorEastAsia"/>
          <w:sz w:val="24"/>
          <w:szCs w:val="24"/>
        </w:rPr>
        <w:t>、下列加热热源，化学实验室原则不得使用的是：</w:t>
      </w:r>
    </w:p>
    <w:p w:rsidR="00C84F39" w:rsidRPr="00493D36" w:rsidRDefault="00C84F39" w:rsidP="009C0F67">
      <w:pPr>
        <w:spacing w:line="300" w:lineRule="auto"/>
        <w:rPr>
          <w:rFonts w:asciiTheme="minorEastAsia" w:hAnsiTheme="minorEastAsia"/>
          <w:sz w:val="24"/>
          <w:szCs w:val="24"/>
        </w:rPr>
      </w:pPr>
      <w:r w:rsidRPr="00493D36">
        <w:rPr>
          <w:rFonts w:asciiTheme="minorEastAsia" w:hAnsiTheme="minorEastAsia"/>
          <w:sz w:val="24"/>
          <w:szCs w:val="24"/>
        </w:rPr>
        <w:object w:dxaOrig="225" w:dyaOrig="225">
          <v:shape id="_x0000_i1632" type="#_x0000_t75" style="width:20.25pt;height:16.5pt" o:ole="">
            <v:imagedata r:id="rId7" o:title=""/>
          </v:shape>
          <w:control r:id="rId110" w:name="DefaultOcxName1235" w:shapeid="_x0000_i1632"/>
        </w:object>
      </w:r>
      <w:r w:rsidRPr="00493D36">
        <w:rPr>
          <w:rFonts w:asciiTheme="minorEastAsia" w:hAnsiTheme="minorEastAsia"/>
          <w:sz w:val="24"/>
          <w:szCs w:val="24"/>
        </w:rPr>
        <w:t xml:space="preserve">A. 明火电炉 </w:t>
      </w:r>
    </w:p>
    <w:p w:rsidR="00C84F39" w:rsidRPr="00493D36" w:rsidRDefault="00C84F39" w:rsidP="009C0F67">
      <w:pPr>
        <w:spacing w:line="300" w:lineRule="auto"/>
        <w:rPr>
          <w:rFonts w:asciiTheme="minorEastAsia" w:hAnsiTheme="minorEastAsia"/>
          <w:sz w:val="24"/>
          <w:szCs w:val="24"/>
        </w:rPr>
      </w:pPr>
      <w:r w:rsidRPr="00493D36">
        <w:rPr>
          <w:rFonts w:asciiTheme="minorEastAsia" w:hAnsiTheme="minorEastAsia"/>
          <w:sz w:val="24"/>
          <w:szCs w:val="24"/>
        </w:rPr>
        <w:object w:dxaOrig="225" w:dyaOrig="225">
          <v:shape id="_x0000_i1635" type="#_x0000_t75" style="width:20.25pt;height:16.5pt" o:ole="">
            <v:imagedata r:id="rId7" o:title=""/>
          </v:shape>
          <w:control r:id="rId111" w:name="DefaultOcxName1335" w:shapeid="_x0000_i1635"/>
        </w:object>
      </w:r>
      <w:r w:rsidRPr="00493D36">
        <w:rPr>
          <w:rFonts w:asciiTheme="minorEastAsia" w:hAnsiTheme="minorEastAsia"/>
          <w:sz w:val="24"/>
          <w:szCs w:val="24"/>
        </w:rPr>
        <w:t xml:space="preserve">B. 水浴、蒸汽浴 </w:t>
      </w:r>
    </w:p>
    <w:p w:rsidR="00C84F39" w:rsidRPr="00493D36" w:rsidRDefault="00C84F39" w:rsidP="009C0F67">
      <w:pPr>
        <w:spacing w:line="300" w:lineRule="auto"/>
        <w:rPr>
          <w:rFonts w:asciiTheme="minorEastAsia" w:hAnsiTheme="minorEastAsia"/>
          <w:sz w:val="24"/>
          <w:szCs w:val="24"/>
        </w:rPr>
      </w:pPr>
      <w:r w:rsidRPr="00493D36">
        <w:rPr>
          <w:rFonts w:asciiTheme="minorEastAsia" w:hAnsiTheme="minorEastAsia"/>
          <w:sz w:val="24"/>
          <w:szCs w:val="24"/>
        </w:rPr>
        <w:object w:dxaOrig="225" w:dyaOrig="225">
          <v:shape id="_x0000_i1638" type="#_x0000_t75" style="width:20.25pt;height:16.5pt" o:ole="">
            <v:imagedata r:id="rId7" o:title=""/>
          </v:shape>
          <w:control r:id="rId112" w:name="DefaultOcxName1435" w:shapeid="_x0000_i1638"/>
        </w:object>
      </w:r>
      <w:r w:rsidRPr="00493D36">
        <w:rPr>
          <w:rFonts w:asciiTheme="minorEastAsia" w:hAnsiTheme="minorEastAsia"/>
          <w:sz w:val="24"/>
          <w:szCs w:val="24"/>
        </w:rPr>
        <w:t xml:space="preserve">C. 油浴、沙浴、盐浴 </w:t>
      </w:r>
    </w:p>
    <w:p w:rsidR="00C84F39" w:rsidRPr="00493D36" w:rsidRDefault="00C84F39" w:rsidP="009C0F67">
      <w:pPr>
        <w:spacing w:line="300" w:lineRule="auto"/>
        <w:rPr>
          <w:rFonts w:asciiTheme="minorEastAsia" w:hAnsiTheme="minorEastAsia"/>
          <w:sz w:val="24"/>
          <w:szCs w:val="24"/>
        </w:rPr>
      </w:pPr>
      <w:r w:rsidRPr="00493D36">
        <w:rPr>
          <w:rFonts w:asciiTheme="minorEastAsia" w:hAnsiTheme="minorEastAsia"/>
          <w:sz w:val="24"/>
          <w:szCs w:val="24"/>
        </w:rPr>
        <w:object w:dxaOrig="225" w:dyaOrig="225">
          <v:shape id="_x0000_i1641" type="#_x0000_t75" style="width:20.25pt;height:16.5pt" o:ole="">
            <v:imagedata r:id="rId7" o:title=""/>
          </v:shape>
          <w:control r:id="rId113" w:name="DefaultOcxName1535" w:shapeid="_x0000_i1641"/>
        </w:object>
      </w:r>
      <w:r w:rsidRPr="00493D36">
        <w:rPr>
          <w:rFonts w:asciiTheme="minorEastAsia" w:hAnsiTheme="minorEastAsia"/>
          <w:sz w:val="24"/>
          <w:szCs w:val="24"/>
        </w:rPr>
        <w:t>D. 电热板、电热套</w:t>
      </w:r>
    </w:p>
    <w:p w:rsidR="00C84F39" w:rsidRPr="00493D36" w:rsidRDefault="00C84F39" w:rsidP="00FE2786">
      <w:pPr>
        <w:spacing w:line="300" w:lineRule="auto"/>
        <w:jc w:val="right"/>
        <w:rPr>
          <w:rFonts w:asciiTheme="minorEastAsia" w:hAnsiTheme="minorEastAsia"/>
          <w:sz w:val="24"/>
          <w:szCs w:val="24"/>
        </w:rPr>
      </w:pPr>
      <w:r w:rsidRPr="00493D36">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28</w:t>
      </w:r>
      <w:r w:rsidR="00C84F39" w:rsidRPr="00437DE8">
        <w:rPr>
          <w:rFonts w:asciiTheme="minorEastAsia" w:hAnsiTheme="minorEastAsia"/>
          <w:sz w:val="24"/>
          <w:szCs w:val="24"/>
        </w:rPr>
        <w:t>、易燃化学试剂存放和使用的注意事项正确是：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44" type="#_x0000_t75" style="width:20.25pt;height:16.5pt" o:ole="">
            <v:imagedata r:id="rId7" o:title=""/>
          </v:shape>
          <w:control r:id="rId114" w:name="DefaultOcxName1635" w:shapeid="_x0000_i1644"/>
        </w:object>
      </w:r>
      <w:r w:rsidRPr="00437DE8">
        <w:rPr>
          <w:rFonts w:asciiTheme="minorEastAsia" w:hAnsiTheme="minorEastAsia"/>
          <w:sz w:val="24"/>
          <w:szCs w:val="24"/>
        </w:rPr>
        <w:t xml:space="preserve">A. 要求单独存放于阴凉通风处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47" type="#_x0000_t75" style="width:20.25pt;height:16.5pt" o:ole="">
            <v:imagedata r:id="rId7" o:title=""/>
          </v:shape>
          <w:control r:id="rId115" w:name="DefaultOcxName1730" w:shapeid="_x0000_i1647"/>
        </w:object>
      </w:r>
      <w:r w:rsidRPr="00437DE8">
        <w:rPr>
          <w:rFonts w:asciiTheme="minorEastAsia" w:hAnsiTheme="minorEastAsia"/>
          <w:sz w:val="24"/>
          <w:szCs w:val="24"/>
        </w:rPr>
        <w:t xml:space="preserve">B. 放在冰箱中时，要使用防爆冰箱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50" type="#_x0000_t75" style="width:20.25pt;height:16.5pt" o:ole="">
            <v:imagedata r:id="rId7" o:title=""/>
          </v:shape>
          <w:control r:id="rId116" w:name="DefaultOcxName1827" w:shapeid="_x0000_i1650"/>
        </w:object>
      </w:r>
      <w:r w:rsidRPr="00437DE8">
        <w:rPr>
          <w:rFonts w:asciiTheme="minorEastAsia" w:hAnsiTheme="minorEastAsia"/>
          <w:sz w:val="24"/>
          <w:szCs w:val="24"/>
        </w:rPr>
        <w:t xml:space="preserve">C. 远离火源，绝对不能使用明火加热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53" type="#_x0000_t75" style="width:20.25pt;height:16.5pt" o:ole="">
            <v:imagedata r:id="rId7" o:title=""/>
          </v:shape>
          <w:control r:id="rId117" w:name="DefaultOcxName1922" w:shapeid="_x0000_i1653"/>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29</w:t>
      </w:r>
      <w:r w:rsidR="00C84F39" w:rsidRPr="00437DE8">
        <w:rPr>
          <w:rFonts w:asciiTheme="minorEastAsia" w:hAnsiTheme="minorEastAsia"/>
          <w:sz w:val="24"/>
          <w:szCs w:val="24"/>
        </w:rPr>
        <w:t>、在普通冰箱中不可以存放什么物品？</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56" type="#_x0000_t75" style="width:20.25pt;height:16.5pt" o:ole="">
            <v:imagedata r:id="rId7" o:title=""/>
          </v:shape>
          <w:control r:id="rId118" w:name="DefaultOcxName474" w:shapeid="_x0000_i1656"/>
        </w:object>
      </w:r>
      <w:r w:rsidRPr="00437DE8">
        <w:rPr>
          <w:rFonts w:asciiTheme="minorEastAsia" w:hAnsiTheme="minorEastAsia"/>
          <w:sz w:val="24"/>
          <w:szCs w:val="24"/>
        </w:rPr>
        <w:t xml:space="preserve">A．普通化学试剂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59" type="#_x0000_t75" style="width:20.25pt;height:16.5pt" o:ole="">
            <v:imagedata r:id="rId7" o:title=""/>
          </v:shape>
          <w:control r:id="rId119" w:name="DefaultOcxName574" w:shapeid="_x0000_i1659"/>
        </w:object>
      </w:r>
      <w:r w:rsidRPr="00437DE8">
        <w:rPr>
          <w:rFonts w:asciiTheme="minorEastAsia" w:hAnsiTheme="minorEastAsia"/>
          <w:sz w:val="24"/>
          <w:szCs w:val="24"/>
        </w:rPr>
        <w:t xml:space="preserve">B．酶溶液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62" type="#_x0000_t75" style="width:20.25pt;height:16.5pt" o:ole="">
            <v:imagedata r:id="rId7" o:title=""/>
          </v:shape>
          <w:control r:id="rId120" w:name="DefaultOcxName674" w:shapeid="_x0000_i1662"/>
        </w:object>
      </w:r>
      <w:r w:rsidRPr="00437DE8">
        <w:rPr>
          <w:rFonts w:asciiTheme="minorEastAsia" w:hAnsiTheme="minorEastAsia"/>
          <w:sz w:val="24"/>
          <w:szCs w:val="24"/>
        </w:rPr>
        <w:t xml:space="preserve">C. 菌体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65" type="#_x0000_t75" style="width:20.25pt;height:16.5pt" o:ole="">
            <v:imagedata r:id="rId7" o:title=""/>
          </v:shape>
          <w:control r:id="rId121" w:name="DefaultOcxName774" w:shapeid="_x0000_i1665"/>
        </w:object>
      </w:r>
      <w:r w:rsidRPr="00437DE8">
        <w:rPr>
          <w:rFonts w:asciiTheme="minorEastAsia" w:hAnsiTheme="minorEastAsia"/>
          <w:sz w:val="24"/>
          <w:szCs w:val="24"/>
        </w:rPr>
        <w:t>D. 有机溶剂</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30</w:t>
      </w:r>
      <w:r w:rsidR="00C84F39" w:rsidRPr="00437DE8">
        <w:rPr>
          <w:rFonts w:asciiTheme="minorEastAsia" w:hAnsiTheme="minorEastAsia"/>
          <w:sz w:val="24"/>
          <w:szCs w:val="24"/>
        </w:rPr>
        <w:t>、强碱烧伤处理错误的是：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68" type="#_x0000_t75" style="width:20.25pt;height:16.5pt" o:ole="">
            <v:imagedata r:id="rId7" o:title=""/>
          </v:shape>
          <w:control r:id="rId122" w:name="DefaultOcxName1630" w:shapeid="_x0000_i1668"/>
        </w:object>
      </w:r>
      <w:r w:rsidRPr="00437DE8">
        <w:rPr>
          <w:rFonts w:asciiTheme="minorEastAsia" w:hAnsiTheme="minorEastAsia"/>
          <w:sz w:val="24"/>
          <w:szCs w:val="24"/>
        </w:rPr>
        <w:t xml:space="preserve">A. 立即用稀盐酸冲洗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71" type="#_x0000_t75" style="width:20.25pt;height:16.5pt" o:ole="">
            <v:imagedata r:id="rId7" o:title=""/>
          </v:shape>
          <w:control r:id="rId123" w:name="DefaultOcxName1729" w:shapeid="_x0000_i1671"/>
        </w:object>
      </w:r>
      <w:r w:rsidRPr="00437DE8">
        <w:rPr>
          <w:rFonts w:asciiTheme="minorEastAsia" w:hAnsiTheme="minorEastAsia"/>
          <w:sz w:val="24"/>
          <w:szCs w:val="24"/>
        </w:rPr>
        <w:t xml:space="preserve">B. 立即用1%～2%的醋酸冲洗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74" type="#_x0000_t75" style="width:20.25pt;height:16.5pt" o:ole="">
            <v:imagedata r:id="rId7" o:title=""/>
          </v:shape>
          <w:control r:id="rId124" w:name="DefaultOcxName1826" w:shapeid="_x0000_i1674"/>
        </w:object>
      </w:r>
      <w:r w:rsidRPr="00437DE8">
        <w:rPr>
          <w:rFonts w:asciiTheme="minorEastAsia" w:hAnsiTheme="minorEastAsia"/>
          <w:sz w:val="24"/>
          <w:szCs w:val="24"/>
        </w:rPr>
        <w:t xml:space="preserve">C. 立即用大量水冲洗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77" type="#_x0000_t75" style="width:20.25pt;height:16.5pt" o:ole="">
            <v:imagedata r:id="rId7" o:title=""/>
          </v:shape>
          <w:control r:id="rId125" w:name="DefaultOcxName1921" w:shapeid="_x0000_i1677"/>
        </w:object>
      </w:r>
      <w:r w:rsidRPr="00437DE8">
        <w:rPr>
          <w:rFonts w:asciiTheme="minorEastAsia" w:hAnsiTheme="minorEastAsia"/>
          <w:sz w:val="24"/>
          <w:szCs w:val="24"/>
        </w:rPr>
        <w:t>D. 先进行应急处理，再去医院处理</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A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31</w:t>
      </w:r>
      <w:r w:rsidR="00C84F39" w:rsidRPr="00437DE8">
        <w:rPr>
          <w:rFonts w:asciiTheme="minorEastAsia" w:hAnsiTheme="minorEastAsia"/>
          <w:sz w:val="24"/>
          <w:szCs w:val="24"/>
        </w:rPr>
        <w:t>、容器中的溶剂或易燃化学品发生燃烧应如何处理？</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80" type="#_x0000_t75" style="width:20.25pt;height:16.5pt" o:ole="">
            <v:imagedata r:id="rId7" o:title=""/>
          </v:shape>
          <w:control r:id="rId126" w:name="DefaultOcxName274" w:shapeid="_x0000_i1680"/>
        </w:object>
      </w:r>
      <w:r w:rsidRPr="00437DE8">
        <w:rPr>
          <w:rFonts w:asciiTheme="minorEastAsia" w:hAnsiTheme="minorEastAsia"/>
          <w:sz w:val="24"/>
          <w:szCs w:val="24"/>
        </w:rPr>
        <w:t xml:space="preserve">A. 用灭火器灭火或加砂子灭火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83" type="#_x0000_t75" style="width:20.25pt;height:16.5pt" o:ole="">
            <v:imagedata r:id="rId7" o:title=""/>
          </v:shape>
          <w:control r:id="rId127" w:name="DefaultOcxName1132" w:shapeid="_x0000_i1683"/>
        </w:object>
      </w:r>
      <w:r w:rsidRPr="00437DE8">
        <w:rPr>
          <w:rFonts w:asciiTheme="minorEastAsia" w:hAnsiTheme="minorEastAsia"/>
          <w:sz w:val="24"/>
          <w:szCs w:val="24"/>
        </w:rPr>
        <w:t xml:space="preserve">B. 加水灭火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86" type="#_x0000_t75" style="width:20.25pt;height:16.5pt" o:ole="">
            <v:imagedata r:id="rId7" o:title=""/>
          </v:shape>
          <w:control r:id="rId128" w:name="DefaultOcxName273" w:shapeid="_x0000_i1686"/>
        </w:object>
      </w:r>
      <w:r w:rsidRPr="00437DE8">
        <w:rPr>
          <w:rFonts w:asciiTheme="minorEastAsia" w:hAnsiTheme="minorEastAsia"/>
          <w:sz w:val="24"/>
          <w:szCs w:val="24"/>
        </w:rPr>
        <w:t xml:space="preserve">C. 用不易燃的瓷砖、玻璃片盖住瓶口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89" type="#_x0000_t75" style="width:20.25pt;height:16.5pt" o:ole="">
            <v:imagedata r:id="rId7" o:title=""/>
          </v:shape>
          <w:control r:id="rId129" w:name="DefaultOcxName369" w:shapeid="_x0000_i1689"/>
        </w:object>
      </w:r>
      <w:r w:rsidRPr="00437DE8">
        <w:rPr>
          <w:rFonts w:asciiTheme="minorEastAsia" w:hAnsiTheme="minorEastAsia"/>
          <w:sz w:val="24"/>
          <w:szCs w:val="24"/>
        </w:rPr>
        <w:t>D. 用湿抹布盖住瓶口</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2E2813" w:rsidRDefault="002E2813" w:rsidP="009C0F67">
      <w:pPr>
        <w:spacing w:line="300" w:lineRule="auto"/>
        <w:rPr>
          <w:rFonts w:asciiTheme="minorEastAsia" w:hAnsiTheme="minorEastAsia"/>
          <w:sz w:val="24"/>
          <w:szCs w:val="24"/>
        </w:rPr>
      </w:pP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31</w:t>
      </w:r>
      <w:r w:rsidR="00C84F39" w:rsidRPr="00437DE8">
        <w:rPr>
          <w:rFonts w:asciiTheme="minorEastAsia" w:hAnsiTheme="minorEastAsia"/>
          <w:sz w:val="24"/>
          <w:szCs w:val="24"/>
        </w:rPr>
        <w:t>、溶剂溅出并燃烧应如何处理？</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92" type="#_x0000_t75" style="width:20.25pt;height:16.5pt" o:ole="">
            <v:imagedata r:id="rId7" o:title=""/>
          </v:shape>
          <w:control r:id="rId130" w:name="DefaultOcxName469" w:shapeid="_x0000_i1692"/>
        </w:object>
      </w:r>
      <w:r w:rsidRPr="00437DE8">
        <w:rPr>
          <w:rFonts w:asciiTheme="minorEastAsia" w:hAnsiTheme="minorEastAsia"/>
          <w:sz w:val="24"/>
          <w:szCs w:val="24"/>
        </w:rPr>
        <w:t xml:space="preserve">A. 马上使用灭火器灭火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95" type="#_x0000_t75" style="width:20.25pt;height:16.5pt" o:ole="">
            <v:imagedata r:id="rId7" o:title=""/>
          </v:shape>
          <w:control r:id="rId131" w:name="DefaultOcxName569" w:shapeid="_x0000_i1695"/>
        </w:object>
      </w:r>
      <w:r w:rsidRPr="00437DE8">
        <w:rPr>
          <w:rFonts w:asciiTheme="minorEastAsia" w:hAnsiTheme="minorEastAsia"/>
          <w:sz w:val="24"/>
          <w:szCs w:val="24"/>
        </w:rPr>
        <w:t xml:space="preserve">B. 马上向燃烧处盖砂子或浇水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698" type="#_x0000_t75" style="width:20.25pt;height:16.5pt" o:ole="">
            <v:imagedata r:id="rId7" o:title=""/>
          </v:shape>
          <w:control r:id="rId132" w:name="DefaultOcxName669" w:shapeid="_x0000_i1698"/>
        </w:object>
      </w:r>
      <w:r w:rsidRPr="00437DE8">
        <w:rPr>
          <w:rFonts w:asciiTheme="minorEastAsia" w:hAnsiTheme="minorEastAsia"/>
          <w:sz w:val="24"/>
          <w:szCs w:val="24"/>
        </w:rPr>
        <w:t xml:space="preserve">C. 马上用石棉布盖住燃烧处，尽快移去临近的其它溶剂，关闭热源和电源，再灭火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01" type="#_x0000_t75" style="width:20.25pt;height:16.5pt" o:ole="">
            <v:imagedata r:id="rId7" o:title=""/>
          </v:shape>
          <w:control r:id="rId133" w:name="DefaultOcxName769" w:shapeid="_x0000_i1701"/>
        </w:object>
      </w:r>
      <w:r w:rsidRPr="00437DE8">
        <w:rPr>
          <w:rFonts w:asciiTheme="minorEastAsia" w:hAnsiTheme="minorEastAsia"/>
          <w:sz w:val="24"/>
          <w:szCs w:val="24"/>
        </w:rPr>
        <w:t>D. 以上都对</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32</w:t>
      </w:r>
      <w:r w:rsidR="00C84F39" w:rsidRPr="00437DE8">
        <w:rPr>
          <w:rFonts w:asciiTheme="minorEastAsia" w:hAnsiTheme="minorEastAsia"/>
          <w:sz w:val="24"/>
          <w:szCs w:val="24"/>
        </w:rPr>
        <w:t>、实验过程中发生烧烫(灼)伤，错误的处理方法是：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04" type="#_x0000_t75" style="width:20.25pt;height:16.5pt" o:ole="">
            <v:imagedata r:id="rId7" o:title=""/>
          </v:shape>
          <w:control r:id="rId134" w:name="DefaultOcxName869" w:shapeid="_x0000_i1704"/>
        </w:object>
      </w:r>
      <w:r w:rsidRPr="00437DE8">
        <w:rPr>
          <w:rFonts w:asciiTheme="minorEastAsia" w:hAnsiTheme="minorEastAsia"/>
          <w:sz w:val="24"/>
          <w:szCs w:val="24"/>
        </w:rPr>
        <w:t xml:space="preserve">A. 浅表的小面积灼伤，以冷水冲洗15至30分钟至散热止痛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07" type="#_x0000_t75" style="width:20.25pt;height:16.5pt" o:ole="">
            <v:imagedata r:id="rId7" o:title=""/>
          </v:shape>
          <w:control r:id="rId135" w:name="DefaultOcxName968" w:shapeid="_x0000_i1707"/>
        </w:object>
      </w:r>
      <w:r w:rsidRPr="00437DE8">
        <w:rPr>
          <w:rFonts w:asciiTheme="minorEastAsia" w:hAnsiTheme="minorEastAsia"/>
          <w:sz w:val="24"/>
          <w:szCs w:val="24"/>
        </w:rPr>
        <w:t xml:space="preserve">B. 以生理食盐水擦拭（勿以药膏、牙膏、酱油涂抹或以纱布盖住）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10" type="#_x0000_t75" style="width:20.25pt;height:16.5pt" o:ole="">
            <v:imagedata r:id="rId7" o:title=""/>
          </v:shape>
          <w:control r:id="rId136" w:name="DefaultOcxName1029" w:shapeid="_x0000_i1710"/>
        </w:object>
      </w:r>
      <w:r w:rsidRPr="00437DE8">
        <w:rPr>
          <w:rFonts w:asciiTheme="minorEastAsia" w:hAnsiTheme="minorEastAsia"/>
          <w:sz w:val="24"/>
          <w:szCs w:val="24"/>
        </w:rPr>
        <w:t xml:space="preserve">C. 若有水泡可自行刺破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13" type="#_x0000_t75" style="width:20.25pt;height:16.5pt" o:ole="">
            <v:imagedata r:id="rId7" o:title=""/>
          </v:shape>
          <w:control r:id="rId137" w:name="DefaultOcxName1131" w:shapeid="_x0000_i1713"/>
        </w:object>
      </w:r>
      <w:r w:rsidRPr="00437DE8">
        <w:rPr>
          <w:rFonts w:asciiTheme="minorEastAsia" w:hAnsiTheme="minorEastAsia"/>
          <w:sz w:val="24"/>
          <w:szCs w:val="24"/>
        </w:rPr>
        <w:t>D. 大面积的灼伤，应紧急送至医院</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33</w:t>
      </w:r>
      <w:r w:rsidR="00C84F39" w:rsidRPr="00437DE8">
        <w:rPr>
          <w:rFonts w:asciiTheme="minorEastAsia" w:hAnsiTheme="minorEastAsia"/>
          <w:sz w:val="24"/>
          <w:szCs w:val="24"/>
        </w:rPr>
        <w:t>、试剂或异物</w:t>
      </w:r>
      <w:proofErr w:type="gramStart"/>
      <w:r w:rsidR="00C84F39" w:rsidRPr="00437DE8">
        <w:rPr>
          <w:rFonts w:asciiTheme="minorEastAsia" w:hAnsiTheme="minorEastAsia"/>
          <w:sz w:val="24"/>
          <w:szCs w:val="24"/>
        </w:rPr>
        <w:t>溅</w:t>
      </w:r>
      <w:proofErr w:type="gramEnd"/>
      <w:r w:rsidR="00C84F39" w:rsidRPr="00437DE8">
        <w:rPr>
          <w:rFonts w:asciiTheme="minorEastAsia" w:hAnsiTheme="minorEastAsia"/>
          <w:sz w:val="24"/>
          <w:szCs w:val="24"/>
        </w:rPr>
        <w:t>入眼内，处理措施正确的是：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16" type="#_x0000_t75" style="width:20.25pt;height:16.5pt" o:ole="">
            <v:imagedata r:id="rId7" o:title=""/>
          </v:shape>
          <w:control r:id="rId138" w:name="DefaultOcxName1629" w:shapeid="_x0000_i1716"/>
        </w:object>
      </w:r>
      <w:r w:rsidRPr="00437DE8">
        <w:rPr>
          <w:rFonts w:asciiTheme="minorEastAsia" w:hAnsiTheme="minorEastAsia"/>
          <w:sz w:val="24"/>
          <w:szCs w:val="24"/>
        </w:rPr>
        <w:t xml:space="preserve">A. 溴：大量水洗，再用1％NaHCO3溶液洗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19" type="#_x0000_t75" style="width:20.25pt;height:16.5pt" o:ole="">
            <v:imagedata r:id="rId7" o:title=""/>
          </v:shape>
          <w:control r:id="rId139" w:name="DefaultOcxName1728" w:shapeid="_x0000_i1719"/>
        </w:object>
      </w:r>
      <w:r w:rsidRPr="00437DE8">
        <w:rPr>
          <w:rFonts w:asciiTheme="minorEastAsia" w:hAnsiTheme="minorEastAsia"/>
          <w:sz w:val="24"/>
          <w:szCs w:val="24"/>
        </w:rPr>
        <w:t xml:space="preserve">B. 酸：大量水洗，用1～2％NaHCO3溶液洗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22" type="#_x0000_t75" style="width:20.25pt;height:16.5pt" o:ole="">
            <v:imagedata r:id="rId7" o:title=""/>
          </v:shape>
          <w:control r:id="rId140" w:name="DefaultOcxName1825" w:shapeid="_x0000_i1722"/>
        </w:object>
      </w:r>
      <w:r w:rsidRPr="00437DE8">
        <w:rPr>
          <w:rFonts w:asciiTheme="minorEastAsia" w:hAnsiTheme="minorEastAsia"/>
          <w:sz w:val="24"/>
          <w:szCs w:val="24"/>
        </w:rPr>
        <w:t xml:space="preserve">C. 碱：大量水洗，再以1％硼酸溶液洗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25" type="#_x0000_t75" style="width:20.25pt;height:16.5pt" o:ole="">
            <v:imagedata r:id="rId7" o:title=""/>
          </v:shape>
          <w:control r:id="rId141" w:name="DefaultOcxName1920" w:shapeid="_x0000_i1725"/>
        </w:object>
      </w:r>
      <w:r w:rsidRPr="00437DE8">
        <w:rPr>
          <w:rFonts w:asciiTheme="minorEastAsia" w:hAnsiTheme="minorEastAsia"/>
          <w:sz w:val="24"/>
          <w:szCs w:val="24"/>
        </w:rPr>
        <w:t>D. 以上都对</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w:t>
      </w:r>
      <w:r w:rsidR="00C84F39" w:rsidRPr="00437DE8">
        <w:rPr>
          <w:rFonts w:asciiTheme="minorEastAsia" w:hAnsiTheme="minorEastAsia"/>
          <w:sz w:val="24"/>
          <w:szCs w:val="24"/>
        </w:rPr>
        <w:t>4、为了防止在开启或关闭玻璃容器时发生危险，下列哪一种瓶塞不适宜作为盛放具有爆炸危险性物质的玻璃容器的瓶塞？</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28" type="#_x0000_t75" style="width:20.25pt;height:16.5pt" o:ole="">
            <v:imagedata r:id="rId7" o:title=""/>
          </v:shape>
          <w:control r:id="rId142" w:name="DefaultOcxName272" w:shapeid="_x0000_i1728"/>
        </w:object>
      </w:r>
      <w:r w:rsidRPr="00437DE8">
        <w:rPr>
          <w:rFonts w:asciiTheme="minorEastAsia" w:hAnsiTheme="minorEastAsia"/>
          <w:sz w:val="24"/>
          <w:szCs w:val="24"/>
        </w:rPr>
        <w:t xml:space="preserve">A. 软木塞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31" type="#_x0000_t75" style="width:20.25pt;height:16.5pt" o:ole="">
            <v:imagedata r:id="rId7" o:title=""/>
          </v:shape>
          <w:control r:id="rId143" w:name="DefaultOcxName1130" w:shapeid="_x0000_i1731"/>
        </w:object>
      </w:r>
      <w:r w:rsidRPr="00437DE8">
        <w:rPr>
          <w:rFonts w:asciiTheme="minorEastAsia" w:hAnsiTheme="minorEastAsia"/>
          <w:sz w:val="24"/>
          <w:szCs w:val="24"/>
        </w:rPr>
        <w:t xml:space="preserve">B. 磨口玻璃塞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34" type="#_x0000_t75" style="width:20.25pt;height:16.5pt" o:ole="">
            <v:imagedata r:id="rId7" o:title=""/>
          </v:shape>
          <w:control r:id="rId144" w:name="DefaultOcxName271" w:shapeid="_x0000_i1734"/>
        </w:object>
      </w:r>
      <w:r w:rsidRPr="00437DE8">
        <w:rPr>
          <w:rFonts w:asciiTheme="minorEastAsia" w:hAnsiTheme="minorEastAsia"/>
          <w:sz w:val="24"/>
          <w:szCs w:val="24"/>
        </w:rPr>
        <w:t xml:space="preserve">C. 胶皮塞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37" type="#_x0000_t75" style="width:20.25pt;height:16.5pt" o:ole="">
            <v:imagedata r:id="rId7" o:title=""/>
          </v:shape>
          <w:control r:id="rId145" w:name="DefaultOcxName368" w:shapeid="_x0000_i1737"/>
        </w:object>
      </w:r>
      <w:r w:rsidRPr="00437DE8">
        <w:rPr>
          <w:rFonts w:asciiTheme="minorEastAsia" w:hAnsiTheme="minorEastAsia"/>
          <w:sz w:val="24"/>
          <w:szCs w:val="24"/>
        </w:rPr>
        <w:t>D. 橡胶塞</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3</w:t>
      </w:r>
      <w:r w:rsidR="00C84F39" w:rsidRPr="00437DE8">
        <w:rPr>
          <w:rFonts w:asciiTheme="minorEastAsia" w:hAnsiTheme="minorEastAsia"/>
          <w:sz w:val="24"/>
          <w:szCs w:val="24"/>
        </w:rPr>
        <w:t>5、眼睛被化学品灼伤后，首先采取的正确方法是：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40" type="#_x0000_t75" style="width:20.25pt;height:16.5pt" o:ole="">
            <v:imagedata r:id="rId7" o:title=""/>
          </v:shape>
          <w:control r:id="rId146" w:name="DefaultOcxName468" w:shapeid="_x0000_i1740"/>
        </w:object>
      </w:r>
      <w:r w:rsidRPr="00437DE8">
        <w:rPr>
          <w:rFonts w:asciiTheme="minorEastAsia" w:hAnsiTheme="minorEastAsia"/>
          <w:sz w:val="24"/>
          <w:szCs w:val="24"/>
        </w:rPr>
        <w:t xml:space="preserve">A.点眼药膏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43" type="#_x0000_t75" style="width:20.25pt;height:16.5pt" o:ole="">
            <v:imagedata r:id="rId7" o:title=""/>
          </v:shape>
          <w:control r:id="rId147" w:name="DefaultOcxName568" w:shapeid="_x0000_i1743"/>
        </w:object>
      </w:r>
      <w:r w:rsidRPr="00437DE8">
        <w:rPr>
          <w:rFonts w:asciiTheme="minorEastAsia" w:hAnsiTheme="minorEastAsia"/>
          <w:sz w:val="24"/>
          <w:szCs w:val="24"/>
        </w:rPr>
        <w:t xml:space="preserve">B.立即开大眼睑，用清水冲洗眼睛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46" type="#_x0000_t75" style="width:20.25pt;height:16.5pt" o:ole="">
            <v:imagedata r:id="rId7" o:title=""/>
          </v:shape>
          <w:control r:id="rId148" w:name="DefaultOcxName668" w:shapeid="_x0000_i1746"/>
        </w:object>
      </w:r>
      <w:r w:rsidRPr="00437DE8">
        <w:rPr>
          <w:rFonts w:asciiTheme="minorEastAsia" w:hAnsiTheme="minorEastAsia"/>
          <w:sz w:val="24"/>
          <w:szCs w:val="24"/>
        </w:rPr>
        <w:t>C.马上到医院看急诊</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w:t>
      </w:r>
      <w:r w:rsidR="00C84F39" w:rsidRPr="00437DE8">
        <w:rPr>
          <w:rFonts w:asciiTheme="minorEastAsia" w:hAnsiTheme="minorEastAsia"/>
          <w:sz w:val="24"/>
          <w:szCs w:val="24"/>
        </w:rPr>
        <w:t>6、以下是酸灼伤的处理方法，其顺序为： ①以1～2％NaHCO3溶液洗。 ②立即用大量水洗 ③送医院</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49" type="#_x0000_t75" style="width:20.25pt;height:16.5pt" o:ole="">
            <v:imagedata r:id="rId7" o:title=""/>
          </v:shape>
          <w:control r:id="rId149" w:name="DefaultOcxName768" w:shapeid="_x0000_i1749"/>
        </w:object>
      </w:r>
      <w:r w:rsidRPr="00437DE8">
        <w:rPr>
          <w:rFonts w:asciiTheme="minorEastAsia" w:hAnsiTheme="minorEastAsia"/>
          <w:sz w:val="24"/>
          <w:szCs w:val="24"/>
        </w:rPr>
        <w:t xml:space="preserve">A. ①③②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52" type="#_x0000_t75" style="width:20.25pt;height:16.5pt" o:ole="">
            <v:imagedata r:id="rId7" o:title=""/>
          </v:shape>
          <w:control r:id="rId150" w:name="DefaultOcxName868" w:shapeid="_x0000_i1752"/>
        </w:object>
      </w:r>
      <w:r w:rsidRPr="00437DE8">
        <w:rPr>
          <w:rFonts w:asciiTheme="minorEastAsia" w:hAnsiTheme="minorEastAsia"/>
          <w:sz w:val="24"/>
          <w:szCs w:val="24"/>
        </w:rPr>
        <w:t xml:space="preserve">B. ②①③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55" type="#_x0000_t75" style="width:20.25pt;height:16.5pt" o:ole="">
            <v:imagedata r:id="rId7" o:title=""/>
          </v:shape>
          <w:control r:id="rId151" w:name="DefaultOcxName967" w:shapeid="_x0000_i1755"/>
        </w:object>
      </w:r>
      <w:r w:rsidRPr="00437DE8">
        <w:rPr>
          <w:rFonts w:asciiTheme="minorEastAsia" w:hAnsiTheme="minorEastAsia"/>
          <w:sz w:val="24"/>
          <w:szCs w:val="24"/>
        </w:rPr>
        <w:t xml:space="preserve">C. ③①②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58" type="#_x0000_t75" style="width:20.25pt;height:16.5pt" o:ole="">
            <v:imagedata r:id="rId7" o:title=""/>
          </v:shape>
          <w:control r:id="rId152" w:name="DefaultOcxName1028" w:shapeid="_x0000_i1758"/>
        </w:object>
      </w:r>
      <w:r w:rsidRPr="00437DE8">
        <w:rPr>
          <w:rFonts w:asciiTheme="minorEastAsia" w:hAnsiTheme="minorEastAsia"/>
          <w:sz w:val="24"/>
          <w:szCs w:val="24"/>
        </w:rPr>
        <w:t>D. ③②①</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37</w:t>
      </w:r>
      <w:r w:rsidR="00C84F39" w:rsidRPr="00437DE8">
        <w:rPr>
          <w:rFonts w:asciiTheme="minorEastAsia" w:hAnsiTheme="minorEastAsia"/>
          <w:sz w:val="24"/>
          <w:szCs w:val="24"/>
        </w:rPr>
        <w:t>、当不慎把大量浓硫酸滴在皮肤上时，正确的处理方法是：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61" type="#_x0000_t75" style="width:20.25pt;height:16.5pt" o:ole="">
            <v:imagedata r:id="rId7" o:title=""/>
          </v:shape>
          <w:control r:id="rId153" w:name="DefaultOcxName1528" w:shapeid="_x0000_i1761"/>
        </w:object>
      </w:r>
      <w:r w:rsidRPr="00437DE8">
        <w:rPr>
          <w:rFonts w:asciiTheme="minorEastAsia" w:hAnsiTheme="minorEastAsia"/>
          <w:sz w:val="24"/>
          <w:szCs w:val="24"/>
        </w:rPr>
        <w:t xml:space="preserve">A. 用酒精棉球擦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64" type="#_x0000_t75" style="width:20.25pt;height:16.5pt" o:ole="">
            <v:imagedata r:id="rId7" o:title=""/>
          </v:shape>
          <w:control r:id="rId154" w:name="DefaultOcxName1628" w:shapeid="_x0000_i1764"/>
        </w:object>
      </w:r>
      <w:r w:rsidRPr="00437DE8">
        <w:rPr>
          <w:rFonts w:asciiTheme="minorEastAsia" w:hAnsiTheme="minorEastAsia"/>
          <w:sz w:val="24"/>
          <w:szCs w:val="24"/>
        </w:rPr>
        <w:t xml:space="preserve">B. 不作处理，马上去医院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67" type="#_x0000_t75" style="width:20.25pt;height:16.5pt" o:ole="">
            <v:imagedata r:id="rId7" o:title=""/>
          </v:shape>
          <w:control r:id="rId155" w:name="DefaultOcxName1727" w:shapeid="_x0000_i1767"/>
        </w:object>
      </w:r>
      <w:r w:rsidRPr="00437DE8">
        <w:rPr>
          <w:rFonts w:asciiTheme="minorEastAsia" w:hAnsiTheme="minorEastAsia"/>
          <w:sz w:val="24"/>
          <w:szCs w:val="24"/>
        </w:rPr>
        <w:t xml:space="preserve">C. 用碱液中和后，用水冲洗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70" type="#_x0000_t75" style="width:20.25pt;height:16.5pt" o:ole="">
            <v:imagedata r:id="rId7" o:title=""/>
          </v:shape>
          <w:control r:id="rId156" w:name="DefaultOcxName1824" w:shapeid="_x0000_i1770"/>
        </w:object>
      </w:r>
      <w:r w:rsidRPr="00437DE8">
        <w:rPr>
          <w:rFonts w:asciiTheme="minorEastAsia" w:hAnsiTheme="minorEastAsia"/>
          <w:sz w:val="24"/>
          <w:szCs w:val="24"/>
        </w:rPr>
        <w:t>D. 以吸水性强的纸或布吸去后，再用水冲洗</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38</w:t>
      </w:r>
      <w:r w:rsidR="00C84F39" w:rsidRPr="00437DE8">
        <w:rPr>
          <w:rFonts w:asciiTheme="minorEastAsia" w:hAnsiTheme="minorEastAsia"/>
          <w:sz w:val="24"/>
          <w:szCs w:val="24"/>
        </w:rPr>
        <w:t>、当不慎把少量浓硫酸滴在皮肤上(在皮肤上没</w:t>
      </w:r>
      <w:proofErr w:type="gramStart"/>
      <w:r w:rsidR="00C84F39" w:rsidRPr="00437DE8">
        <w:rPr>
          <w:rFonts w:asciiTheme="minorEastAsia" w:hAnsiTheme="minorEastAsia"/>
          <w:sz w:val="24"/>
          <w:szCs w:val="24"/>
        </w:rPr>
        <w:t>形成挂液</w:t>
      </w:r>
      <w:proofErr w:type="gramEnd"/>
      <w:r w:rsidR="00C84F39" w:rsidRPr="00437DE8">
        <w:rPr>
          <w:rFonts w:asciiTheme="minorEastAsia" w:hAnsiTheme="minorEastAsia"/>
          <w:sz w:val="24"/>
          <w:szCs w:val="24"/>
        </w:rPr>
        <w:t>)时，正确的处理方法是：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73" type="#_x0000_t75" style="width:20.25pt;height:16.5pt" o:ole="">
            <v:imagedata r:id="rId7" o:title=""/>
          </v:shape>
          <w:control r:id="rId157" w:name="DefaultOcxName270" w:shapeid="_x0000_i1773"/>
        </w:object>
      </w:r>
      <w:r w:rsidRPr="00437DE8">
        <w:rPr>
          <w:rFonts w:asciiTheme="minorEastAsia" w:hAnsiTheme="minorEastAsia"/>
          <w:sz w:val="24"/>
          <w:szCs w:val="24"/>
        </w:rPr>
        <w:t xml:space="preserve">A. 用酒精棉球擦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76" type="#_x0000_t75" style="width:20.25pt;height:16.5pt" o:ole="">
            <v:imagedata r:id="rId7" o:title=""/>
          </v:shape>
          <w:control r:id="rId158" w:name="DefaultOcxName1128" w:shapeid="_x0000_i1776"/>
        </w:object>
      </w:r>
      <w:r w:rsidRPr="00437DE8">
        <w:rPr>
          <w:rFonts w:asciiTheme="minorEastAsia" w:hAnsiTheme="minorEastAsia"/>
          <w:sz w:val="24"/>
          <w:szCs w:val="24"/>
        </w:rPr>
        <w:t xml:space="preserve">B. 不作处理，马上去医院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79" type="#_x0000_t75" style="width:20.25pt;height:16.5pt" o:ole="">
            <v:imagedata r:id="rId7" o:title=""/>
          </v:shape>
          <w:control r:id="rId159" w:name="DefaultOcxName269" w:shapeid="_x0000_i1779"/>
        </w:object>
      </w:r>
      <w:r w:rsidRPr="00437DE8">
        <w:rPr>
          <w:rFonts w:asciiTheme="minorEastAsia" w:hAnsiTheme="minorEastAsia"/>
          <w:sz w:val="24"/>
          <w:szCs w:val="24"/>
        </w:rPr>
        <w:t xml:space="preserve">C. 用碱液中和后，用水冲洗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82" type="#_x0000_t75" style="width:20.25pt;height:16.5pt" o:ole="">
            <v:imagedata r:id="rId7" o:title=""/>
          </v:shape>
          <w:control r:id="rId160" w:name="DefaultOcxName367" w:shapeid="_x0000_i1782"/>
        </w:object>
      </w:r>
      <w:r w:rsidRPr="00437DE8">
        <w:rPr>
          <w:rFonts w:asciiTheme="minorEastAsia" w:hAnsiTheme="minorEastAsia"/>
          <w:sz w:val="24"/>
          <w:szCs w:val="24"/>
        </w:rPr>
        <w:t>D. 用水直接冲洗</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39</w:t>
      </w:r>
      <w:r w:rsidR="00C84F39" w:rsidRPr="00437DE8">
        <w:rPr>
          <w:rFonts w:asciiTheme="minorEastAsia" w:hAnsiTheme="minorEastAsia"/>
          <w:sz w:val="24"/>
          <w:szCs w:val="24"/>
        </w:rPr>
        <w:t>、一般无机酸、碱液和稀硫酸不慎滴在皮肤上时，正确的处理方法是：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85" type="#_x0000_t75" style="width:20.25pt;height:16.5pt" o:ole="">
            <v:imagedata r:id="rId7" o:title=""/>
          </v:shape>
          <w:control r:id="rId161" w:name="DefaultOcxName467" w:shapeid="_x0000_i1785"/>
        </w:object>
      </w:r>
      <w:r w:rsidRPr="00437DE8">
        <w:rPr>
          <w:rFonts w:asciiTheme="minorEastAsia" w:hAnsiTheme="minorEastAsia"/>
          <w:sz w:val="24"/>
          <w:szCs w:val="24"/>
        </w:rPr>
        <w:t xml:space="preserve">A. 用酒精棉球擦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88" type="#_x0000_t75" style="width:20.25pt;height:16.5pt" o:ole="">
            <v:imagedata r:id="rId7" o:title=""/>
          </v:shape>
          <w:control r:id="rId162" w:name="DefaultOcxName567" w:shapeid="_x0000_i1788"/>
        </w:object>
      </w:r>
      <w:r w:rsidRPr="00437DE8">
        <w:rPr>
          <w:rFonts w:asciiTheme="minorEastAsia" w:hAnsiTheme="minorEastAsia"/>
          <w:sz w:val="24"/>
          <w:szCs w:val="24"/>
        </w:rPr>
        <w:t xml:space="preserve">B. 不作处理，马上去医院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91" type="#_x0000_t75" style="width:20.25pt;height:16.5pt" o:ole="">
            <v:imagedata r:id="rId7" o:title=""/>
          </v:shape>
          <w:control r:id="rId163" w:name="DefaultOcxName667" w:shapeid="_x0000_i1791"/>
        </w:object>
      </w:r>
      <w:r w:rsidRPr="00437DE8">
        <w:rPr>
          <w:rFonts w:asciiTheme="minorEastAsia" w:hAnsiTheme="minorEastAsia"/>
          <w:sz w:val="24"/>
          <w:szCs w:val="24"/>
        </w:rPr>
        <w:t xml:space="preserve">C. 用水直接冲洗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94" type="#_x0000_t75" style="width:20.25pt;height:16.5pt" o:ole="">
            <v:imagedata r:id="rId7" o:title=""/>
          </v:shape>
          <w:control r:id="rId164" w:name="DefaultOcxName767" w:shapeid="_x0000_i1794"/>
        </w:object>
      </w:r>
      <w:r w:rsidRPr="00437DE8">
        <w:rPr>
          <w:rFonts w:asciiTheme="minorEastAsia" w:hAnsiTheme="minorEastAsia"/>
          <w:sz w:val="24"/>
          <w:szCs w:val="24"/>
        </w:rPr>
        <w:t xml:space="preserve">D. 用碱液中和后，用水冲洗 </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40</w:t>
      </w:r>
      <w:r w:rsidR="00C84F39" w:rsidRPr="00437DE8">
        <w:rPr>
          <w:rFonts w:asciiTheme="minorEastAsia" w:hAnsiTheme="minorEastAsia"/>
          <w:sz w:val="24"/>
          <w:szCs w:val="24"/>
        </w:rPr>
        <w:t>、皮肤若被低温（如固体二氧化碳、液氮）冻伤，应：</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797" type="#_x0000_t75" style="width:20.25pt;height:16.5pt" o:ole="">
            <v:imagedata r:id="rId7" o:title=""/>
          </v:shape>
          <w:control r:id="rId165" w:name="DefaultOcxName867" w:shapeid="_x0000_i1797"/>
        </w:object>
      </w:r>
      <w:r w:rsidRPr="00437DE8">
        <w:rPr>
          <w:rFonts w:asciiTheme="minorEastAsia" w:hAnsiTheme="minorEastAsia"/>
          <w:sz w:val="24"/>
          <w:szCs w:val="24"/>
        </w:rPr>
        <w:t xml:space="preserve">A. 马上送医院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00" type="#_x0000_t75" style="width:20.25pt;height:16.5pt" o:ole="">
            <v:imagedata r:id="rId7" o:title=""/>
          </v:shape>
          <w:control r:id="rId166" w:name="DefaultOcxName966" w:shapeid="_x0000_i1800"/>
        </w:object>
      </w:r>
      <w:r w:rsidRPr="00437DE8">
        <w:rPr>
          <w:rFonts w:asciiTheme="minorEastAsia" w:hAnsiTheme="minorEastAsia"/>
          <w:sz w:val="24"/>
          <w:szCs w:val="24"/>
        </w:rPr>
        <w:t xml:space="preserve">B. 用温水慢慢恢复体温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03" type="#_x0000_t75" style="width:20.25pt;height:16.5pt" o:ole="">
            <v:imagedata r:id="rId7" o:title=""/>
          </v:shape>
          <w:control r:id="rId167" w:name="DefaultOcxName1027" w:shapeid="_x0000_i1803"/>
        </w:object>
      </w:r>
      <w:r w:rsidRPr="00437DE8">
        <w:rPr>
          <w:rFonts w:asciiTheme="minorEastAsia" w:hAnsiTheme="minorEastAsia"/>
          <w:sz w:val="24"/>
          <w:szCs w:val="24"/>
        </w:rPr>
        <w:t xml:space="preserve">C. 用火烘烤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06" type="#_x0000_t75" style="width:20.25pt;height:16.5pt" o:ole="">
            <v:imagedata r:id="rId7" o:title=""/>
          </v:shape>
          <w:control r:id="rId168" w:name="DefaultOcxName1127" w:shapeid="_x0000_i1806"/>
        </w:object>
      </w:r>
      <w:r w:rsidRPr="00437DE8">
        <w:rPr>
          <w:rFonts w:asciiTheme="minorEastAsia" w:hAnsiTheme="minorEastAsia"/>
          <w:sz w:val="24"/>
          <w:szCs w:val="24"/>
        </w:rPr>
        <w:t>D. 应尽快浸入热水</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41</w:t>
      </w:r>
      <w:r w:rsidR="00C84F39" w:rsidRPr="00437DE8">
        <w:rPr>
          <w:rFonts w:asciiTheme="minorEastAsia" w:hAnsiTheme="minorEastAsia"/>
          <w:sz w:val="24"/>
          <w:szCs w:val="24"/>
        </w:rPr>
        <w:t>、易燃类液体的特点是：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09" type="#_x0000_t75" style="width:20.25pt;height:16.5pt" o:ole="">
            <v:imagedata r:id="rId7" o:title=""/>
          </v:shape>
          <w:control r:id="rId169" w:name="DefaultOcxName268" w:shapeid="_x0000_i1809"/>
        </w:object>
      </w:r>
      <w:r w:rsidRPr="00437DE8">
        <w:rPr>
          <w:rFonts w:asciiTheme="minorEastAsia" w:hAnsiTheme="minorEastAsia"/>
          <w:sz w:val="24"/>
          <w:szCs w:val="24"/>
        </w:rPr>
        <w:t>A. 闪点在25</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以下的液体，闪点越低，越易燃烧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12" type="#_x0000_t75" style="width:20.25pt;height:16.5pt" o:ole="">
            <v:imagedata r:id="rId7" o:title=""/>
          </v:shape>
          <w:control r:id="rId170" w:name="DefaultOcxName1109" w:shapeid="_x0000_i1812"/>
        </w:object>
      </w:r>
      <w:r w:rsidRPr="00437DE8">
        <w:rPr>
          <w:rFonts w:asciiTheme="minorEastAsia" w:hAnsiTheme="minorEastAsia"/>
          <w:sz w:val="24"/>
          <w:szCs w:val="24"/>
        </w:rPr>
        <w:t xml:space="preserve">B. 极易挥发成气体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15" type="#_x0000_t75" style="width:20.25pt;height:16.5pt" o:ole="">
            <v:imagedata r:id="rId7" o:title=""/>
          </v:shape>
          <w:control r:id="rId171" w:name="DefaultOcxName267" w:shapeid="_x0000_i1815"/>
        </w:object>
      </w:r>
      <w:r w:rsidRPr="00437DE8">
        <w:rPr>
          <w:rFonts w:asciiTheme="minorEastAsia" w:hAnsiTheme="minorEastAsia"/>
          <w:sz w:val="24"/>
          <w:szCs w:val="24"/>
        </w:rPr>
        <w:t xml:space="preserve">C. 遇明火即燃烧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18" type="#_x0000_t75" style="width:20.25pt;height:16.5pt" o:ole="">
            <v:imagedata r:id="rId7" o:title=""/>
          </v:shape>
          <w:control r:id="rId172" w:name="DefaultOcxName366" w:shapeid="_x0000_i1818"/>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42</w:t>
      </w:r>
      <w:r w:rsidR="00C84F39" w:rsidRPr="00437DE8">
        <w:rPr>
          <w:rFonts w:asciiTheme="minorEastAsia" w:hAnsiTheme="minorEastAsia"/>
          <w:sz w:val="24"/>
          <w:szCs w:val="24"/>
        </w:rPr>
        <w:t>、危险化学品包括哪些物质？</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21" type="#_x0000_t75" style="width:20.25pt;height:16.5pt" o:ole="">
            <v:imagedata r:id="rId7" o:title=""/>
          </v:shape>
          <w:control r:id="rId173" w:name="DefaultOcxName866" w:shapeid="_x0000_i1821"/>
        </w:object>
      </w:r>
      <w:r w:rsidRPr="00437DE8">
        <w:rPr>
          <w:rFonts w:asciiTheme="minorEastAsia" w:hAnsiTheme="minorEastAsia"/>
          <w:sz w:val="24"/>
          <w:szCs w:val="24"/>
        </w:rPr>
        <w:t xml:space="preserve">A. 爆炸品、易燃气体、易燃喷雾剂， 氧化性气体，加压气体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24" type="#_x0000_t75" style="width:20.25pt;height:16.5pt" o:ole="">
            <v:imagedata r:id="rId7" o:title=""/>
          </v:shape>
          <w:control r:id="rId174" w:name="DefaultOcxName965" w:shapeid="_x0000_i1824"/>
        </w:object>
      </w:r>
      <w:r w:rsidRPr="00437DE8">
        <w:rPr>
          <w:rFonts w:asciiTheme="minorEastAsia" w:hAnsiTheme="minorEastAsia"/>
          <w:sz w:val="24"/>
          <w:szCs w:val="24"/>
        </w:rPr>
        <w:t xml:space="preserve">B. 易燃液体，易燃固体，自反应物质，可自燃液体，自燃自热物质，遇水放出易燃气体的物质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27" type="#_x0000_t75" style="width:20.25pt;height:16.5pt" o:ole="">
            <v:imagedata r:id="rId7" o:title=""/>
          </v:shape>
          <w:control r:id="rId175" w:name="DefaultOcxName1026" w:shapeid="_x0000_i1827"/>
        </w:object>
      </w:r>
      <w:r w:rsidRPr="00437DE8">
        <w:rPr>
          <w:rFonts w:asciiTheme="minorEastAsia" w:hAnsiTheme="minorEastAsia"/>
          <w:sz w:val="24"/>
          <w:szCs w:val="24"/>
        </w:rPr>
        <w:t xml:space="preserve">C. 氧化性液体，氧化性固体，有机过氧化物，腐蚀性物质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30" type="#_x0000_t75" style="width:20.25pt;height:16.5pt" o:ole="">
            <v:imagedata r:id="rId7" o:title=""/>
          </v:shape>
          <w:control r:id="rId176" w:name="DefaultOcxName1126" w:shapeid="_x0000_i1830"/>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43</w:t>
      </w:r>
      <w:r w:rsidR="00C84F39" w:rsidRPr="00437DE8">
        <w:rPr>
          <w:rFonts w:asciiTheme="minorEastAsia" w:hAnsiTheme="minorEastAsia"/>
          <w:sz w:val="24"/>
          <w:szCs w:val="24"/>
        </w:rPr>
        <w:t>、危险化学品的毒害包括：</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33" type="#_x0000_t75" style="width:20.25pt;height:16.5pt" o:ole="">
            <v:imagedata r:id="rId7" o:title=""/>
          </v:shape>
          <w:control r:id="rId177" w:name="DefaultOcxName1226" w:shapeid="_x0000_i1833"/>
        </w:object>
      </w:r>
      <w:r w:rsidRPr="00437DE8">
        <w:rPr>
          <w:rFonts w:asciiTheme="minorEastAsia" w:hAnsiTheme="minorEastAsia"/>
          <w:sz w:val="24"/>
          <w:szCs w:val="24"/>
        </w:rPr>
        <w:t xml:space="preserve">A.皮肤腐蚀性/刺激性，眼损伤/眼刺激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36" type="#_x0000_t75" style="width:20.25pt;height:16.5pt" o:ole="">
            <v:imagedata r:id="rId7" o:title=""/>
          </v:shape>
          <w:control r:id="rId178" w:name="DefaultOcxName1326" w:shapeid="_x0000_i1836"/>
        </w:object>
      </w:r>
      <w:r w:rsidRPr="00437DE8">
        <w:rPr>
          <w:rFonts w:asciiTheme="minorEastAsia" w:hAnsiTheme="minorEastAsia"/>
          <w:sz w:val="24"/>
          <w:szCs w:val="24"/>
        </w:rPr>
        <w:t xml:space="preserve">B.急性中毒致死，器官或呼吸系统损伤，生殖细胞突变性，致癌性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39" type="#_x0000_t75" style="width:20.25pt;height:16.5pt" o:ole="">
            <v:imagedata r:id="rId7" o:title=""/>
          </v:shape>
          <w:control r:id="rId179" w:name="DefaultOcxName1426" w:shapeid="_x0000_i1839"/>
        </w:object>
      </w:r>
      <w:r w:rsidRPr="00437DE8">
        <w:rPr>
          <w:rFonts w:asciiTheme="minorEastAsia" w:hAnsiTheme="minorEastAsia"/>
          <w:sz w:val="24"/>
          <w:szCs w:val="24"/>
        </w:rPr>
        <w:t xml:space="preserve">C.水环境危害性, 放射性危害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42" type="#_x0000_t75" style="width:20.25pt;height:16.5pt" o:ole="">
            <v:imagedata r:id="rId7" o:title=""/>
          </v:shape>
          <w:control r:id="rId180" w:name="DefaultOcxName1526" w:shapeid="_x0000_i1842"/>
        </w:object>
      </w:r>
      <w:r w:rsidRPr="00437DE8">
        <w:rPr>
          <w:rFonts w:asciiTheme="minorEastAsia" w:hAnsiTheme="minorEastAsia"/>
          <w:sz w:val="24"/>
          <w:szCs w:val="24"/>
        </w:rPr>
        <w:t>D.以上都是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44</w:t>
      </w:r>
      <w:r w:rsidR="00C84F39" w:rsidRPr="00437DE8">
        <w:rPr>
          <w:rFonts w:asciiTheme="minorEastAsia" w:hAnsiTheme="minorEastAsia"/>
          <w:sz w:val="24"/>
          <w:szCs w:val="24"/>
        </w:rPr>
        <w:t>、危险化学品的急性毒性表述中，半致死量LD50代表什么意义？</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45" type="#_x0000_t75" style="width:20.25pt;height:16.5pt" o:ole="">
            <v:imagedata r:id="rId7" o:title=""/>
          </v:shape>
          <w:control r:id="rId181" w:name="DefaultOcxName1626" w:shapeid="_x0000_i1845"/>
        </w:object>
      </w:r>
      <w:r w:rsidRPr="00437DE8">
        <w:rPr>
          <w:rFonts w:asciiTheme="minorEastAsia" w:hAnsiTheme="minorEastAsia"/>
          <w:sz w:val="24"/>
          <w:szCs w:val="24"/>
        </w:rPr>
        <w:t xml:space="preserve">A. 致死量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48" type="#_x0000_t75" style="width:20.25pt;height:16.5pt" o:ole="">
            <v:imagedata r:id="rId7" o:title=""/>
          </v:shape>
          <w:control r:id="rId182" w:name="DefaultOcxName1725" w:shapeid="_x0000_i1848"/>
        </w:object>
      </w:r>
      <w:r w:rsidRPr="00437DE8">
        <w:rPr>
          <w:rFonts w:asciiTheme="minorEastAsia" w:hAnsiTheme="minorEastAsia"/>
          <w:sz w:val="24"/>
          <w:szCs w:val="24"/>
        </w:rPr>
        <w:t xml:space="preserve">B. 导致一半受试动物死亡的量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51" type="#_x0000_t75" style="width:20.25pt;height:16.5pt" o:ole="">
            <v:imagedata r:id="rId7" o:title=""/>
          </v:shape>
          <w:control r:id="rId183" w:name="DefaultOcxName1822" w:shapeid="_x0000_i1851"/>
        </w:object>
      </w:r>
      <w:r w:rsidRPr="00437DE8">
        <w:rPr>
          <w:rFonts w:asciiTheme="minorEastAsia" w:hAnsiTheme="minorEastAsia"/>
          <w:sz w:val="24"/>
          <w:szCs w:val="24"/>
        </w:rPr>
        <w:t xml:space="preserve">C. 导致一半受试动物死亡的浓度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54" type="#_x0000_t75" style="width:20.25pt;height:16.5pt" o:ole="">
            <v:imagedata r:id="rId7" o:title=""/>
          </v:shape>
          <w:control r:id="rId184" w:name="DefaultOcxName1918" w:shapeid="_x0000_i1854"/>
        </w:object>
      </w:r>
      <w:r w:rsidRPr="00437DE8">
        <w:rPr>
          <w:rFonts w:asciiTheme="minorEastAsia" w:hAnsiTheme="minorEastAsia"/>
          <w:sz w:val="24"/>
          <w:szCs w:val="24"/>
        </w:rPr>
        <w:t>D. 导致全部受试动物死亡的浓度</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B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45</w:t>
      </w:r>
      <w:r w:rsidR="00C84F39" w:rsidRPr="00437DE8">
        <w:rPr>
          <w:rFonts w:asciiTheme="minorEastAsia" w:hAnsiTheme="minorEastAsia"/>
          <w:sz w:val="24"/>
          <w:szCs w:val="24"/>
        </w:rPr>
        <w:t>、表示危险化学品的急性毒性的LD50的单位是什么？</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57" type="#_x0000_t75" style="width:20.25pt;height:16.5pt" o:ole="">
            <v:imagedata r:id="rId7" o:title=""/>
          </v:shape>
          <w:control r:id="rId185" w:name="DefaultOcxName209" w:shapeid="_x0000_i1857"/>
        </w:object>
      </w:r>
      <w:r w:rsidRPr="00437DE8">
        <w:rPr>
          <w:rFonts w:asciiTheme="minorEastAsia" w:hAnsiTheme="minorEastAsia"/>
          <w:sz w:val="24"/>
          <w:szCs w:val="24"/>
        </w:rPr>
        <w:t xml:space="preserve">A. mg/kg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60" type="#_x0000_t75" style="width:20.25pt;height:16.5pt" o:ole="">
            <v:imagedata r:id="rId7" o:title=""/>
          </v:shape>
          <w:control r:id="rId186" w:name="DefaultOcxName1108" w:shapeid="_x0000_i1860"/>
        </w:object>
      </w:r>
      <w:r w:rsidRPr="00437DE8">
        <w:rPr>
          <w:rFonts w:asciiTheme="minorEastAsia" w:hAnsiTheme="minorEastAsia"/>
          <w:sz w:val="24"/>
          <w:szCs w:val="24"/>
        </w:rPr>
        <w:t xml:space="preserve">B. g/kg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63" type="#_x0000_t75" style="width:20.25pt;height:16.5pt" o:ole="">
            <v:imagedata r:id="rId7" o:title=""/>
          </v:shape>
          <w:control r:id="rId187" w:name="DefaultOcxName266" w:shapeid="_x0000_i1863"/>
        </w:object>
      </w:r>
      <w:r w:rsidRPr="00437DE8">
        <w:rPr>
          <w:rFonts w:asciiTheme="minorEastAsia" w:hAnsiTheme="minorEastAsia"/>
          <w:sz w:val="24"/>
          <w:szCs w:val="24"/>
        </w:rPr>
        <w:t xml:space="preserve">C. mL/kg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66" type="#_x0000_t75" style="width:20.25pt;height:16.5pt" o:ole="">
            <v:imagedata r:id="rId7" o:title=""/>
          </v:shape>
          <w:control r:id="rId188" w:name="DefaultOcxName365" w:shapeid="_x0000_i1866"/>
        </w:object>
      </w:r>
      <w:r w:rsidRPr="00437DE8">
        <w:rPr>
          <w:rFonts w:asciiTheme="minorEastAsia" w:hAnsiTheme="minorEastAsia"/>
          <w:sz w:val="24"/>
          <w:szCs w:val="24"/>
        </w:rPr>
        <w:t xml:space="preserve">D. </w:t>
      </w:r>
      <w:proofErr w:type="spellStart"/>
      <w:r w:rsidRPr="00437DE8">
        <w:rPr>
          <w:rFonts w:asciiTheme="minorEastAsia" w:hAnsiTheme="minorEastAsia"/>
          <w:sz w:val="24"/>
          <w:szCs w:val="24"/>
        </w:rPr>
        <w:t>ug</w:t>
      </w:r>
      <w:proofErr w:type="spellEnd"/>
      <w:r w:rsidRPr="00437DE8">
        <w:rPr>
          <w:rFonts w:asciiTheme="minorEastAsia" w:hAnsiTheme="minorEastAsia"/>
          <w:sz w:val="24"/>
          <w:szCs w:val="24"/>
        </w:rPr>
        <w:t>/kg</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46</w:t>
      </w:r>
      <w:r w:rsidR="00C84F39" w:rsidRPr="00437DE8">
        <w:rPr>
          <w:rFonts w:asciiTheme="minorEastAsia" w:hAnsiTheme="minorEastAsia"/>
          <w:sz w:val="24"/>
          <w:szCs w:val="24"/>
        </w:rPr>
        <w:t>、下列那一项不是发生爆炸的基本因素？</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69" type="#_x0000_t75" style="width:20.25pt;height:16.5pt" o:ole="">
            <v:imagedata r:id="rId7" o:title=""/>
          </v:shape>
          <w:control r:id="rId189" w:name="DefaultOcxName465" w:shapeid="_x0000_i1869"/>
        </w:object>
      </w:r>
      <w:r w:rsidRPr="00437DE8">
        <w:rPr>
          <w:rFonts w:asciiTheme="minorEastAsia" w:hAnsiTheme="minorEastAsia"/>
          <w:sz w:val="24"/>
          <w:szCs w:val="24"/>
        </w:rPr>
        <w:t xml:space="preserve">A .温度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72" type="#_x0000_t75" style="width:20.25pt;height:16.5pt" o:ole="">
            <v:imagedata r:id="rId7" o:title=""/>
          </v:shape>
          <w:control r:id="rId190" w:name="DefaultOcxName565" w:shapeid="_x0000_i1872"/>
        </w:object>
      </w:r>
      <w:r w:rsidRPr="00437DE8">
        <w:rPr>
          <w:rFonts w:asciiTheme="minorEastAsia" w:hAnsiTheme="minorEastAsia"/>
          <w:sz w:val="24"/>
          <w:szCs w:val="24"/>
        </w:rPr>
        <w:t xml:space="preserve">B. 压力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75" type="#_x0000_t75" style="width:20.25pt;height:16.5pt" o:ole="">
            <v:imagedata r:id="rId7" o:title=""/>
          </v:shape>
          <w:control r:id="rId191" w:name="DefaultOcxName665" w:shapeid="_x0000_i1875"/>
        </w:object>
      </w:r>
      <w:r w:rsidRPr="00437DE8">
        <w:rPr>
          <w:rFonts w:asciiTheme="minorEastAsia" w:hAnsiTheme="minorEastAsia"/>
          <w:sz w:val="24"/>
          <w:szCs w:val="24"/>
        </w:rPr>
        <w:t xml:space="preserve">C. 湿度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78" type="#_x0000_t75" style="width:20.25pt;height:16.5pt" o:ole="">
            <v:imagedata r:id="rId7" o:title=""/>
          </v:shape>
          <w:control r:id="rId192" w:name="DefaultOcxName765" w:shapeid="_x0000_i1878"/>
        </w:object>
      </w:r>
      <w:r w:rsidRPr="00437DE8">
        <w:rPr>
          <w:rFonts w:asciiTheme="minorEastAsia" w:hAnsiTheme="minorEastAsia"/>
          <w:sz w:val="24"/>
          <w:szCs w:val="24"/>
        </w:rPr>
        <w:t>D. 着火源</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2E2813" w:rsidRDefault="002E2813" w:rsidP="009C0F67">
      <w:pPr>
        <w:spacing w:line="300" w:lineRule="auto"/>
        <w:rPr>
          <w:rFonts w:asciiTheme="minorEastAsia" w:hAnsiTheme="minorEastAsia"/>
          <w:sz w:val="24"/>
          <w:szCs w:val="24"/>
        </w:rPr>
      </w:pPr>
    </w:p>
    <w:p w:rsidR="002E2813" w:rsidRDefault="002E2813" w:rsidP="009C0F67">
      <w:pPr>
        <w:spacing w:line="300" w:lineRule="auto"/>
        <w:rPr>
          <w:rFonts w:asciiTheme="minorEastAsia" w:hAnsiTheme="minorEastAsia"/>
          <w:sz w:val="24"/>
          <w:szCs w:val="24"/>
        </w:rPr>
      </w:pP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47</w:t>
      </w:r>
      <w:r w:rsidR="00C84F39" w:rsidRPr="00437DE8">
        <w:rPr>
          <w:rFonts w:asciiTheme="minorEastAsia" w:hAnsiTheme="minorEastAsia"/>
          <w:sz w:val="24"/>
          <w:szCs w:val="24"/>
        </w:rPr>
        <w:t>、遇水发生剧烈反应,容易产生爆炸或燃烧的化学品是: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81" type="#_x0000_t75" style="width:20.25pt;height:16.5pt" o:ole="">
            <v:imagedata r:id="rId7" o:title=""/>
          </v:shape>
          <w:control r:id="rId193" w:name="DefaultOcxName1625" w:shapeid="_x0000_i1881"/>
        </w:object>
      </w:r>
      <w:r w:rsidRPr="00437DE8">
        <w:rPr>
          <w:rFonts w:asciiTheme="minorEastAsia" w:hAnsiTheme="minorEastAsia"/>
          <w:sz w:val="24"/>
          <w:szCs w:val="24"/>
        </w:rPr>
        <w:t>A. K、Na、Mg、</w:t>
      </w:r>
      <w:proofErr w:type="spellStart"/>
      <w:r w:rsidRPr="00437DE8">
        <w:rPr>
          <w:rFonts w:asciiTheme="minorEastAsia" w:hAnsiTheme="minorEastAsia"/>
          <w:sz w:val="24"/>
          <w:szCs w:val="24"/>
        </w:rPr>
        <w:t>Ca</w:t>
      </w:r>
      <w:proofErr w:type="spellEnd"/>
      <w:r w:rsidRPr="00437DE8">
        <w:rPr>
          <w:rFonts w:asciiTheme="minorEastAsia" w:hAnsiTheme="minorEastAsia"/>
          <w:sz w:val="24"/>
          <w:szCs w:val="24"/>
        </w:rPr>
        <w:t xml:space="preserve">、Li、AlH3、电石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84" type="#_x0000_t75" style="width:20.25pt;height:16.5pt" o:ole="">
            <v:imagedata r:id="rId7" o:title=""/>
          </v:shape>
          <w:control r:id="rId194" w:name="DefaultOcxName1724" w:shapeid="_x0000_i1884"/>
        </w:object>
      </w:r>
      <w:r w:rsidRPr="00437DE8">
        <w:rPr>
          <w:rFonts w:asciiTheme="minorEastAsia" w:hAnsiTheme="minorEastAsia"/>
          <w:sz w:val="24"/>
          <w:szCs w:val="24"/>
        </w:rPr>
        <w:t>B. K、Na、</w:t>
      </w:r>
      <w:proofErr w:type="spellStart"/>
      <w:r w:rsidRPr="00437DE8">
        <w:rPr>
          <w:rFonts w:asciiTheme="minorEastAsia" w:hAnsiTheme="minorEastAsia"/>
          <w:sz w:val="24"/>
          <w:szCs w:val="24"/>
        </w:rPr>
        <w:t>Ca</w:t>
      </w:r>
      <w:proofErr w:type="spellEnd"/>
      <w:r w:rsidRPr="00437DE8">
        <w:rPr>
          <w:rFonts w:asciiTheme="minorEastAsia" w:hAnsiTheme="minorEastAsia"/>
          <w:sz w:val="24"/>
          <w:szCs w:val="24"/>
        </w:rPr>
        <w:t>、Li、AlH3、</w:t>
      </w:r>
      <w:proofErr w:type="spellStart"/>
      <w:r w:rsidRPr="00437DE8">
        <w:rPr>
          <w:rFonts w:asciiTheme="minorEastAsia" w:hAnsiTheme="minorEastAsia"/>
          <w:sz w:val="24"/>
          <w:szCs w:val="24"/>
        </w:rPr>
        <w:t>MgO</w:t>
      </w:r>
      <w:proofErr w:type="spellEnd"/>
      <w:r w:rsidRPr="00437DE8">
        <w:rPr>
          <w:rFonts w:asciiTheme="minorEastAsia" w:hAnsiTheme="minorEastAsia"/>
          <w:sz w:val="24"/>
          <w:szCs w:val="24"/>
        </w:rPr>
        <w:t xml:space="preserve">、电石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87" type="#_x0000_t75" style="width:20.25pt;height:16.5pt" o:ole="">
            <v:imagedata r:id="rId7" o:title=""/>
          </v:shape>
          <w:control r:id="rId195" w:name="DefaultOcxName1821" w:shapeid="_x0000_i1887"/>
        </w:object>
      </w:r>
      <w:r w:rsidRPr="00437DE8">
        <w:rPr>
          <w:rFonts w:asciiTheme="minorEastAsia" w:hAnsiTheme="minorEastAsia"/>
          <w:sz w:val="24"/>
          <w:szCs w:val="24"/>
        </w:rPr>
        <w:t>C. K、Na、</w:t>
      </w:r>
      <w:proofErr w:type="spellStart"/>
      <w:r w:rsidRPr="00437DE8">
        <w:rPr>
          <w:rFonts w:asciiTheme="minorEastAsia" w:hAnsiTheme="minorEastAsia"/>
          <w:sz w:val="24"/>
          <w:szCs w:val="24"/>
        </w:rPr>
        <w:t>Ca</w:t>
      </w:r>
      <w:proofErr w:type="spellEnd"/>
      <w:r w:rsidRPr="00437DE8">
        <w:rPr>
          <w:rFonts w:asciiTheme="minorEastAsia" w:hAnsiTheme="minorEastAsia"/>
          <w:sz w:val="24"/>
          <w:szCs w:val="24"/>
        </w:rPr>
        <w:t xml:space="preserve">、Li、AlH3、电石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90" type="#_x0000_t75" style="width:20.25pt;height:16.5pt" o:ole="">
            <v:imagedata r:id="rId7" o:title=""/>
          </v:shape>
          <w:control r:id="rId196" w:name="DefaultOcxName1917" w:shapeid="_x0000_i1890"/>
        </w:object>
      </w:r>
      <w:r w:rsidRPr="00437DE8">
        <w:rPr>
          <w:rFonts w:asciiTheme="minorEastAsia" w:hAnsiTheme="minorEastAsia"/>
          <w:sz w:val="24"/>
          <w:szCs w:val="24"/>
        </w:rPr>
        <w:t>D. K、Na、Mg、Li、AlH3、电石</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C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48</w:t>
      </w:r>
      <w:r w:rsidR="00C84F39" w:rsidRPr="00437DE8">
        <w:rPr>
          <w:rFonts w:asciiTheme="minorEastAsia" w:hAnsiTheme="minorEastAsia"/>
          <w:sz w:val="24"/>
          <w:szCs w:val="24"/>
        </w:rPr>
        <w:t>、以下哪种物质不会灼伤皮肤？</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93" type="#_x0000_t75" style="width:20.25pt;height:16.5pt" o:ole="">
            <v:imagedata r:id="rId7" o:title=""/>
          </v:shape>
          <w:control r:id="rId197" w:name="DefaultOcxName1224" w:shapeid="_x0000_i1893"/>
        </w:object>
      </w:r>
      <w:r w:rsidRPr="00437DE8">
        <w:rPr>
          <w:rFonts w:asciiTheme="minorEastAsia" w:hAnsiTheme="minorEastAsia"/>
          <w:sz w:val="24"/>
          <w:szCs w:val="24"/>
        </w:rPr>
        <w:t xml:space="preserve">A. 强碱、强酸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96" type="#_x0000_t75" style="width:20.25pt;height:16.5pt" o:ole="">
            <v:imagedata r:id="rId7" o:title=""/>
          </v:shape>
          <w:control r:id="rId198" w:name="DefaultOcxName1324" w:shapeid="_x0000_i1896"/>
        </w:object>
      </w:r>
      <w:r w:rsidRPr="00437DE8">
        <w:rPr>
          <w:rFonts w:asciiTheme="minorEastAsia" w:hAnsiTheme="minorEastAsia"/>
          <w:sz w:val="24"/>
          <w:szCs w:val="24"/>
        </w:rPr>
        <w:t xml:space="preserve">B. 强氧化剂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899" type="#_x0000_t75" style="width:20.25pt;height:16.5pt" o:ole="">
            <v:imagedata r:id="rId7" o:title=""/>
          </v:shape>
          <w:control r:id="rId199" w:name="DefaultOcxName1424" w:shapeid="_x0000_i1899"/>
        </w:object>
      </w:r>
      <w:r w:rsidRPr="00437DE8">
        <w:rPr>
          <w:rFonts w:asciiTheme="minorEastAsia" w:hAnsiTheme="minorEastAsia"/>
          <w:sz w:val="24"/>
          <w:szCs w:val="24"/>
        </w:rPr>
        <w:t xml:space="preserve">C. 溴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02" type="#_x0000_t75" style="width:20.25pt;height:16.5pt" o:ole="">
            <v:imagedata r:id="rId7" o:title=""/>
          </v:shape>
          <w:control r:id="rId200" w:name="DefaultOcxName1524" w:shapeid="_x0000_i1902"/>
        </w:object>
      </w:r>
      <w:r w:rsidRPr="00437DE8">
        <w:rPr>
          <w:rFonts w:asciiTheme="minorEastAsia" w:hAnsiTheme="minorEastAsia"/>
          <w:sz w:val="24"/>
          <w:szCs w:val="24"/>
        </w:rPr>
        <w:t xml:space="preserve">D. </w:t>
      </w:r>
      <w:proofErr w:type="spellStart"/>
      <w:r w:rsidRPr="00437DE8">
        <w:rPr>
          <w:rFonts w:asciiTheme="minorEastAsia" w:hAnsiTheme="minorEastAsia"/>
          <w:sz w:val="24"/>
          <w:szCs w:val="24"/>
        </w:rPr>
        <w:t>KBr</w:t>
      </w:r>
      <w:proofErr w:type="spellEnd"/>
      <w:r w:rsidRPr="00437DE8">
        <w:rPr>
          <w:rFonts w:asciiTheme="minorEastAsia" w:hAnsiTheme="minorEastAsia"/>
          <w:sz w:val="24"/>
          <w:szCs w:val="24"/>
        </w:rPr>
        <w:t>、</w:t>
      </w:r>
      <w:proofErr w:type="spellStart"/>
      <w:r w:rsidRPr="00437DE8">
        <w:rPr>
          <w:rFonts w:asciiTheme="minorEastAsia" w:hAnsiTheme="minorEastAsia"/>
          <w:sz w:val="24"/>
          <w:szCs w:val="24"/>
        </w:rPr>
        <w:t>NaBr</w:t>
      </w:r>
      <w:proofErr w:type="spellEnd"/>
      <w:r w:rsidRPr="00437DE8">
        <w:rPr>
          <w:rFonts w:asciiTheme="minorEastAsia" w:hAnsiTheme="minorEastAsia"/>
          <w:sz w:val="24"/>
          <w:szCs w:val="24"/>
        </w:rPr>
        <w:t>水溶液</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49</w:t>
      </w:r>
      <w:r w:rsidR="00C84F39" w:rsidRPr="00437DE8">
        <w:rPr>
          <w:rFonts w:asciiTheme="minorEastAsia" w:hAnsiTheme="minorEastAsia"/>
          <w:sz w:val="24"/>
          <w:szCs w:val="24"/>
        </w:rPr>
        <w:t>、氮氧化物主要伤害人体的：</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05" type="#_x0000_t75" style="width:20.25pt;height:16.5pt" o:ole="">
            <v:imagedata r:id="rId7" o:title=""/>
          </v:shape>
          <w:control r:id="rId201" w:name="DefaultOcxName1624" w:shapeid="_x0000_i1905"/>
        </w:object>
      </w:r>
      <w:r w:rsidRPr="00437DE8">
        <w:rPr>
          <w:rFonts w:asciiTheme="minorEastAsia" w:hAnsiTheme="minorEastAsia"/>
          <w:sz w:val="24"/>
          <w:szCs w:val="24"/>
        </w:rPr>
        <w:t xml:space="preserve">A. 眼、上呼吸道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08" type="#_x0000_t75" style="width:20.25pt;height:16.5pt" o:ole="">
            <v:imagedata r:id="rId7" o:title=""/>
          </v:shape>
          <w:control r:id="rId202" w:name="DefaultOcxName1723" w:shapeid="_x0000_i1908"/>
        </w:object>
      </w:r>
      <w:r w:rsidRPr="00437DE8">
        <w:rPr>
          <w:rFonts w:asciiTheme="minorEastAsia" w:hAnsiTheme="minorEastAsia"/>
          <w:sz w:val="24"/>
          <w:szCs w:val="24"/>
        </w:rPr>
        <w:t xml:space="preserve">B. 呼吸道深部的细支气管、肺泡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11" type="#_x0000_t75" style="width:20.25pt;height:16.5pt" o:ole="">
            <v:imagedata r:id="rId7" o:title=""/>
          </v:shape>
          <w:control r:id="rId203" w:name="DefaultOcxName1820" w:shapeid="_x0000_i1911"/>
        </w:object>
      </w:r>
      <w:r w:rsidRPr="00437DE8">
        <w:rPr>
          <w:rFonts w:asciiTheme="minorEastAsia" w:hAnsiTheme="minorEastAsia"/>
          <w:sz w:val="24"/>
          <w:szCs w:val="24"/>
        </w:rPr>
        <w:t xml:space="preserve">C. 皮肤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14" type="#_x0000_t75" style="width:20.25pt;height:16.5pt" o:ole="">
            <v:imagedata r:id="rId7" o:title=""/>
          </v:shape>
          <w:control r:id="rId204" w:name="DefaultOcxName1916" w:shapeid="_x0000_i1914"/>
        </w:object>
      </w:r>
      <w:r w:rsidRPr="00437DE8">
        <w:rPr>
          <w:rFonts w:asciiTheme="minorEastAsia" w:hAnsiTheme="minorEastAsia"/>
          <w:sz w:val="24"/>
          <w:szCs w:val="24"/>
        </w:rPr>
        <w:t>D. 消化道</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B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50</w:t>
      </w:r>
      <w:r w:rsidR="00C84F39" w:rsidRPr="00437DE8">
        <w:rPr>
          <w:rFonts w:asciiTheme="minorEastAsia" w:hAnsiTheme="minorEastAsia"/>
          <w:sz w:val="24"/>
          <w:szCs w:val="24"/>
        </w:rPr>
        <w:t>、关于存储化学品说法错误的是：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17" type="#_x0000_t75" style="width:20.25pt;height:16.5pt" o:ole="">
            <v:imagedata r:id="rId7" o:title=""/>
          </v:shape>
          <w:control r:id="rId205" w:name="DefaultOcxName207" w:shapeid="_x0000_i1917"/>
        </w:object>
      </w:r>
      <w:r w:rsidRPr="00437DE8">
        <w:rPr>
          <w:rFonts w:asciiTheme="minorEastAsia" w:hAnsiTheme="minorEastAsia"/>
          <w:sz w:val="24"/>
          <w:szCs w:val="24"/>
        </w:rPr>
        <w:t xml:space="preserve">A. 化学危险物品应当分类、分项存放，相互之间保持安全距离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20" type="#_x0000_t75" style="width:20.25pt;height:16.5pt" o:ole="">
            <v:imagedata r:id="rId7" o:title=""/>
          </v:shape>
          <w:control r:id="rId206" w:name="DefaultOcxName1106" w:shapeid="_x0000_i1920"/>
        </w:object>
      </w:r>
      <w:r w:rsidRPr="00437DE8">
        <w:rPr>
          <w:rFonts w:asciiTheme="minorEastAsia" w:hAnsiTheme="minorEastAsia"/>
          <w:sz w:val="24"/>
          <w:szCs w:val="24"/>
        </w:rPr>
        <w:t xml:space="preserve">B. 遇火、遇潮容易燃烧、爆炸或产生有毒气体的化学危险品，不得在露天、潮湿、漏雨或低洼容易积水的地点存放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23" type="#_x0000_t75" style="width:20.25pt;height:16.5pt" o:ole="">
            <v:imagedata r:id="rId7" o:title=""/>
          </v:shape>
          <w:control r:id="rId207" w:name="DefaultOcxName264" w:shapeid="_x0000_i1923"/>
        </w:object>
      </w:r>
      <w:r w:rsidRPr="00437DE8">
        <w:rPr>
          <w:rFonts w:asciiTheme="minorEastAsia" w:hAnsiTheme="minorEastAsia"/>
          <w:sz w:val="24"/>
          <w:szCs w:val="24"/>
        </w:rPr>
        <w:t xml:space="preserve">C. 受阳光照射易燃烧、易爆炸或产生有毒气体的化学危险品和桶装、罐装等易燃液体、气体应当在密闭地点存放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26" type="#_x0000_t75" style="width:20.25pt;height:16.5pt" o:ole="">
            <v:imagedata r:id="rId7" o:title=""/>
          </v:shape>
          <w:control r:id="rId208" w:name="DefaultOcxName363" w:shapeid="_x0000_i1926"/>
        </w:object>
      </w:r>
      <w:r w:rsidRPr="00437DE8">
        <w:rPr>
          <w:rFonts w:asciiTheme="minorEastAsia" w:hAnsiTheme="minorEastAsia"/>
          <w:sz w:val="24"/>
          <w:szCs w:val="24"/>
        </w:rPr>
        <w:t>D. 防护和灭火方法相互抵触的化学危险品，不得在同一仓库或同一储存室存放</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lastRenderedPageBreak/>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51</w:t>
      </w:r>
      <w:r w:rsidR="00C84F39" w:rsidRPr="00437DE8">
        <w:rPr>
          <w:rFonts w:asciiTheme="minorEastAsia" w:hAnsiTheme="minorEastAsia"/>
          <w:sz w:val="24"/>
          <w:szCs w:val="24"/>
        </w:rPr>
        <w:t>、关于存放自燃性试剂说法错误的是：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29" type="#_x0000_t75" style="width:20.25pt;height:16.5pt" o:ole="">
            <v:imagedata r:id="rId7" o:title=""/>
          </v:shape>
          <w:control r:id="rId209" w:name="DefaultOcxName463" w:shapeid="_x0000_i1929"/>
        </w:object>
      </w:r>
      <w:r w:rsidRPr="00437DE8">
        <w:rPr>
          <w:rFonts w:asciiTheme="minorEastAsia" w:hAnsiTheme="minorEastAsia"/>
          <w:sz w:val="24"/>
          <w:szCs w:val="24"/>
        </w:rPr>
        <w:t xml:space="preserve">A. 单独储存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32" type="#_x0000_t75" style="width:20.25pt;height:16.5pt" o:ole="">
            <v:imagedata r:id="rId7" o:title=""/>
          </v:shape>
          <w:control r:id="rId210" w:name="DefaultOcxName563" w:shapeid="_x0000_i1932"/>
        </w:object>
      </w:r>
      <w:r w:rsidRPr="00437DE8">
        <w:rPr>
          <w:rFonts w:asciiTheme="minorEastAsia" w:hAnsiTheme="minorEastAsia"/>
          <w:sz w:val="24"/>
          <w:szCs w:val="24"/>
        </w:rPr>
        <w:t xml:space="preserve">B. 储存于通风、阴凉、干燥处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35" type="#_x0000_t75" style="width:20.25pt;height:16.5pt" o:ole="">
            <v:imagedata r:id="rId7" o:title=""/>
          </v:shape>
          <w:control r:id="rId211" w:name="DefaultOcxName663" w:shapeid="_x0000_i1935"/>
        </w:object>
      </w:r>
      <w:r w:rsidRPr="00437DE8">
        <w:rPr>
          <w:rFonts w:asciiTheme="minorEastAsia" w:hAnsiTheme="minorEastAsia"/>
          <w:sz w:val="24"/>
          <w:szCs w:val="24"/>
        </w:rPr>
        <w:t xml:space="preserve">C. 存放于试剂架上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38" type="#_x0000_t75" style="width:20.25pt;height:16.5pt" o:ole="">
            <v:imagedata r:id="rId7" o:title=""/>
          </v:shape>
          <w:control r:id="rId212" w:name="DefaultOcxName763" w:shapeid="_x0000_i1938"/>
        </w:object>
      </w:r>
      <w:r w:rsidRPr="00437DE8">
        <w:rPr>
          <w:rFonts w:asciiTheme="minorEastAsia" w:hAnsiTheme="minorEastAsia"/>
          <w:sz w:val="24"/>
          <w:szCs w:val="24"/>
        </w:rPr>
        <w:t>D. 远离明火及热源，防止太阳直射</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52</w:t>
      </w:r>
      <w:r w:rsidR="00C84F39" w:rsidRPr="00437DE8">
        <w:rPr>
          <w:rFonts w:asciiTheme="minorEastAsia" w:hAnsiTheme="minorEastAsia"/>
          <w:sz w:val="24"/>
          <w:szCs w:val="24"/>
        </w:rPr>
        <w:t>、关于化学品的使用、管理，下列说法哪个是错误的？</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41" type="#_x0000_t75" style="width:20.25pt;height:16.5pt" o:ole="">
            <v:imagedata r:id="rId7" o:title=""/>
          </v:shape>
          <w:control r:id="rId213" w:name="DefaultOcxName863" w:shapeid="_x0000_i1941"/>
        </w:object>
      </w:r>
      <w:r w:rsidRPr="00437DE8">
        <w:rPr>
          <w:rFonts w:asciiTheme="minorEastAsia" w:hAnsiTheme="minorEastAsia"/>
          <w:sz w:val="24"/>
          <w:szCs w:val="24"/>
        </w:rPr>
        <w:t xml:space="preserve">A. 打开塑料瓶的化学品时不要过于用力挤压，否则可能导致液体溢出或迸溅到身体上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44" type="#_x0000_t75" style="width:20.25pt;height:16.5pt" o:ole="">
            <v:imagedata r:id="rId7" o:title=""/>
          </v:shape>
          <w:control r:id="rId214" w:name="DefaultOcxName962" w:shapeid="_x0000_i1944"/>
        </w:object>
      </w:r>
      <w:r w:rsidRPr="00437DE8">
        <w:rPr>
          <w:rFonts w:asciiTheme="minorEastAsia" w:hAnsiTheme="minorEastAsia"/>
          <w:sz w:val="24"/>
          <w:szCs w:val="24"/>
        </w:rPr>
        <w:t xml:space="preserve">B. 有机溶剂可以置于普通冰箱保存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47" type="#_x0000_t75" style="width:20.25pt;height:16.5pt" o:ole="">
            <v:imagedata r:id="rId7" o:title=""/>
          </v:shape>
          <w:control r:id="rId215" w:name="DefaultOcxName1023" w:shapeid="_x0000_i1947"/>
        </w:object>
      </w:r>
      <w:r w:rsidRPr="00437DE8">
        <w:rPr>
          <w:rFonts w:asciiTheme="minorEastAsia" w:hAnsiTheme="minorEastAsia"/>
          <w:sz w:val="24"/>
          <w:szCs w:val="24"/>
        </w:rPr>
        <w:t xml:space="preserve">C. 分清标签，认真阅读标签，按标签使用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50" type="#_x0000_t75" style="width:20.25pt;height:16.5pt" o:ole="">
            <v:imagedata r:id="rId7" o:title=""/>
          </v:shape>
          <w:control r:id="rId216" w:name="DefaultOcxName1123" w:shapeid="_x0000_i1950"/>
        </w:object>
      </w:r>
      <w:r w:rsidRPr="00437DE8">
        <w:rPr>
          <w:rFonts w:asciiTheme="minorEastAsia" w:hAnsiTheme="minorEastAsia"/>
          <w:sz w:val="24"/>
          <w:szCs w:val="24"/>
        </w:rPr>
        <w:t>D. 共用化学品从专用柜里取出，使用时注意保持标签的完整，用后放回专用柜</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53</w:t>
      </w:r>
      <w:r w:rsidR="00C84F39" w:rsidRPr="00437DE8">
        <w:rPr>
          <w:rFonts w:asciiTheme="minorEastAsia" w:hAnsiTheme="minorEastAsia"/>
          <w:sz w:val="24"/>
          <w:szCs w:val="24"/>
        </w:rPr>
        <w:t>、氢氟酸有强烈的腐蚀性和危害性，皮肤接触氢氟酸后可出现疼痛及灼伤，随时间疼痛渐剧，皮肤下组织被破坏，这种破坏会传播到骨骼。下面哪个说法是错误的？</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53" type="#_x0000_t75" style="width:20.25pt;height:16.5pt" o:ole="">
            <v:imagedata r:id="rId7" o:title=""/>
          </v:shape>
          <w:control r:id="rId217" w:name="DefaultOcxName1223" w:shapeid="_x0000_i1953"/>
        </w:object>
      </w:r>
      <w:r w:rsidRPr="00437DE8">
        <w:rPr>
          <w:rFonts w:asciiTheme="minorEastAsia" w:hAnsiTheme="minorEastAsia"/>
          <w:sz w:val="24"/>
          <w:szCs w:val="24"/>
        </w:rPr>
        <w:t xml:space="preserve">A.稀的氢氟酸危害性很低，不会产生严重烧伤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56" type="#_x0000_t75" style="width:20.25pt;height:16.5pt" o:ole="">
            <v:imagedata r:id="rId7" o:title=""/>
          </v:shape>
          <w:control r:id="rId218" w:name="DefaultOcxName1323" w:shapeid="_x0000_i1956"/>
        </w:object>
      </w:r>
      <w:r w:rsidRPr="00437DE8">
        <w:rPr>
          <w:rFonts w:asciiTheme="minorEastAsia" w:hAnsiTheme="minorEastAsia"/>
          <w:sz w:val="24"/>
          <w:szCs w:val="24"/>
        </w:rPr>
        <w:t>B.氢氟酸</w:t>
      </w:r>
      <w:proofErr w:type="gramStart"/>
      <w:r w:rsidRPr="00437DE8">
        <w:rPr>
          <w:rFonts w:asciiTheme="minorEastAsia" w:hAnsiTheme="minorEastAsia"/>
          <w:sz w:val="24"/>
          <w:szCs w:val="24"/>
        </w:rPr>
        <w:t>蒸气</w:t>
      </w:r>
      <w:proofErr w:type="gramEnd"/>
      <w:r w:rsidRPr="00437DE8">
        <w:rPr>
          <w:rFonts w:asciiTheme="minorEastAsia" w:hAnsiTheme="minorEastAsia"/>
          <w:sz w:val="24"/>
          <w:szCs w:val="24"/>
        </w:rPr>
        <w:t xml:space="preserve">溶于眼球内的液体中会对人的视力造成永久损害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59" type="#_x0000_t75" style="width:20.25pt;height:16.5pt" o:ole="">
            <v:imagedata r:id="rId7" o:title=""/>
          </v:shape>
          <w:control r:id="rId219" w:name="DefaultOcxName1423" w:shapeid="_x0000_i1959"/>
        </w:object>
      </w:r>
      <w:r w:rsidRPr="00437DE8">
        <w:rPr>
          <w:rFonts w:asciiTheme="minorEastAsia" w:hAnsiTheme="minorEastAsia"/>
          <w:sz w:val="24"/>
          <w:szCs w:val="24"/>
        </w:rPr>
        <w:t xml:space="preserve">C.使用氢氟酸一定要戴防护手套，注意不要接触氢氟酸蒸汽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62" type="#_x0000_t75" style="width:20.25pt;height:16.5pt" o:ole="">
            <v:imagedata r:id="rId7" o:title=""/>
          </v:shape>
          <w:control r:id="rId220" w:name="DefaultOcxName1523" w:shapeid="_x0000_i1962"/>
        </w:object>
      </w:r>
      <w:r w:rsidRPr="00437DE8">
        <w:rPr>
          <w:rFonts w:asciiTheme="minorEastAsia" w:hAnsiTheme="minorEastAsia"/>
          <w:sz w:val="24"/>
          <w:szCs w:val="24"/>
        </w:rPr>
        <w:t>D.工作结束后要注意用水冲洗手套、器皿等，不能有任何残余留下</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54</w:t>
      </w:r>
      <w:r w:rsidR="00C84F39" w:rsidRPr="00437DE8">
        <w:rPr>
          <w:rFonts w:asciiTheme="minorEastAsia" w:hAnsiTheme="minorEastAsia"/>
          <w:sz w:val="24"/>
          <w:szCs w:val="24"/>
        </w:rPr>
        <w:t>、化学药品库中的一般药品应如何分类？</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65" type="#_x0000_t75" style="width:20.25pt;height:16.5pt" o:ole="">
            <v:imagedata r:id="rId7" o:title=""/>
          </v:shape>
          <w:control r:id="rId221" w:name="DefaultOcxName1623" w:shapeid="_x0000_i1965"/>
        </w:object>
      </w:r>
      <w:r w:rsidRPr="00437DE8">
        <w:rPr>
          <w:rFonts w:asciiTheme="minorEastAsia" w:hAnsiTheme="minorEastAsia"/>
          <w:sz w:val="24"/>
          <w:szCs w:val="24"/>
        </w:rPr>
        <w:t xml:space="preserve">A. 按生产日期分类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68" type="#_x0000_t75" style="width:20.25pt;height:16.5pt" o:ole="">
            <v:imagedata r:id="rId7" o:title=""/>
          </v:shape>
          <w:control r:id="rId222" w:name="DefaultOcxName1722" w:shapeid="_x0000_i1968"/>
        </w:object>
      </w:r>
      <w:r w:rsidRPr="00437DE8">
        <w:rPr>
          <w:rFonts w:asciiTheme="minorEastAsia" w:hAnsiTheme="minorEastAsia"/>
          <w:sz w:val="24"/>
          <w:szCs w:val="24"/>
        </w:rPr>
        <w:t xml:space="preserve">B. 按有机、无机两大类，有机试剂再细分类存放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71" type="#_x0000_t75" style="width:20.25pt;height:16.5pt" o:ole="">
            <v:imagedata r:id="rId7" o:title=""/>
          </v:shape>
          <w:control r:id="rId223" w:name="DefaultOcxName1819" w:shapeid="_x0000_i1971"/>
        </w:object>
      </w:r>
      <w:r w:rsidRPr="00437DE8">
        <w:rPr>
          <w:rFonts w:asciiTheme="minorEastAsia" w:hAnsiTheme="minorEastAsia"/>
          <w:sz w:val="24"/>
          <w:szCs w:val="24"/>
        </w:rPr>
        <w:t xml:space="preserve">C. 随意摆放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lastRenderedPageBreak/>
        <w:object w:dxaOrig="225" w:dyaOrig="225">
          <v:shape id="_x0000_i1974" type="#_x0000_t75" style="width:20.25pt;height:16.5pt" o:ole="">
            <v:imagedata r:id="rId7" o:title=""/>
          </v:shape>
          <w:control r:id="rId224" w:name="DefaultOcxName1915" w:shapeid="_x0000_i1974"/>
        </w:object>
      </w:r>
      <w:r w:rsidRPr="00437DE8">
        <w:rPr>
          <w:rFonts w:asciiTheme="minorEastAsia" w:hAnsiTheme="minorEastAsia"/>
          <w:sz w:val="24"/>
          <w:szCs w:val="24"/>
        </w:rPr>
        <w:t>D. 按购置日期分类</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B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55</w:t>
      </w:r>
      <w:r w:rsidR="00C84F39" w:rsidRPr="00437DE8">
        <w:rPr>
          <w:rFonts w:asciiTheme="minorEastAsia" w:hAnsiTheme="minorEastAsia"/>
          <w:sz w:val="24"/>
          <w:szCs w:val="24"/>
        </w:rPr>
        <w:t>、领取及存放化学药品时，以下说法错误的是：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77" type="#_x0000_t75" style="width:20.25pt;height:16.5pt" o:ole="">
            <v:imagedata r:id="rId7" o:title=""/>
          </v:shape>
          <w:control r:id="rId225" w:name="DefaultOcxName205" w:shapeid="_x0000_i1977"/>
        </w:object>
      </w:r>
      <w:r w:rsidRPr="00437DE8">
        <w:rPr>
          <w:rFonts w:asciiTheme="minorEastAsia" w:hAnsiTheme="minorEastAsia"/>
          <w:sz w:val="24"/>
          <w:szCs w:val="24"/>
        </w:rPr>
        <w:t xml:space="preserve">A. 确认容器上标示的中文名称是否为需要的实验用药品。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80" type="#_x0000_t75" style="width:20.25pt;height:16.5pt" o:ole="">
            <v:imagedata r:id="rId7" o:title=""/>
          </v:shape>
          <w:control r:id="rId226" w:name="DefaultOcxName1104" w:shapeid="_x0000_i1980"/>
        </w:object>
      </w:r>
      <w:r w:rsidRPr="00437DE8">
        <w:rPr>
          <w:rFonts w:asciiTheme="minorEastAsia" w:hAnsiTheme="minorEastAsia"/>
          <w:sz w:val="24"/>
          <w:szCs w:val="24"/>
        </w:rPr>
        <w:t xml:space="preserve">B. 学习并清楚化学药品危害标示和图样。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83" type="#_x0000_t75" style="width:20.25pt;height:16.5pt" o:ole="">
            <v:imagedata r:id="rId7" o:title=""/>
          </v:shape>
          <w:control r:id="rId227" w:name="DefaultOcxName262" w:shapeid="_x0000_i1983"/>
        </w:object>
      </w:r>
      <w:r w:rsidRPr="00437DE8">
        <w:rPr>
          <w:rFonts w:asciiTheme="minorEastAsia" w:hAnsiTheme="minorEastAsia"/>
          <w:sz w:val="24"/>
          <w:szCs w:val="24"/>
        </w:rPr>
        <w:t xml:space="preserve">C. 化学药品应分类存放。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86" type="#_x0000_t75" style="width:20.25pt;height:16.5pt" o:ole="">
            <v:imagedata r:id="rId7" o:title=""/>
          </v:shape>
          <w:control r:id="rId228" w:name="DefaultOcxName361" w:shapeid="_x0000_i1986"/>
        </w:object>
      </w:r>
      <w:r w:rsidRPr="00437DE8">
        <w:rPr>
          <w:rFonts w:asciiTheme="minorEastAsia" w:hAnsiTheme="minorEastAsia"/>
          <w:sz w:val="24"/>
          <w:szCs w:val="24"/>
        </w:rPr>
        <w:t>D. 有机溶剂，固体化学药品，酸、碱化合物可以存放于同一药品柜中。</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56</w:t>
      </w:r>
      <w:r w:rsidR="00C84F39" w:rsidRPr="00437DE8">
        <w:rPr>
          <w:rFonts w:asciiTheme="minorEastAsia" w:hAnsiTheme="minorEastAsia"/>
          <w:sz w:val="24"/>
          <w:szCs w:val="24"/>
        </w:rPr>
        <w:t>、闪点越低，越容易燃烧。闪点在－4</w:t>
      </w:r>
      <w:r w:rsidR="00C84F39" w:rsidRPr="00437DE8">
        <w:rPr>
          <w:rFonts w:asciiTheme="minorEastAsia" w:hAnsiTheme="minorEastAsia" w:cs="宋体" w:hint="eastAsia"/>
          <w:sz w:val="24"/>
          <w:szCs w:val="24"/>
        </w:rPr>
        <w:t>℃</w:t>
      </w:r>
      <w:r w:rsidR="00C84F39" w:rsidRPr="00437DE8">
        <w:rPr>
          <w:rFonts w:asciiTheme="minorEastAsia" w:hAnsiTheme="minorEastAsia"/>
          <w:sz w:val="24"/>
          <w:szCs w:val="24"/>
        </w:rPr>
        <w:t>以上的溶剂是：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89" type="#_x0000_t75" style="width:20.25pt;height:16.5pt" o:ole="">
            <v:imagedata r:id="rId7" o:title=""/>
          </v:shape>
          <w:control r:id="rId229" w:name="DefaultOcxName1521" w:shapeid="_x0000_i1989"/>
        </w:object>
      </w:r>
      <w:r w:rsidRPr="00437DE8">
        <w:rPr>
          <w:rFonts w:asciiTheme="minorEastAsia" w:hAnsiTheme="minorEastAsia"/>
          <w:sz w:val="24"/>
          <w:szCs w:val="24"/>
        </w:rPr>
        <w:t xml:space="preserve">A. 甲醇、乙醇、乙腈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92" type="#_x0000_t75" style="width:20.25pt;height:16.5pt" o:ole="">
            <v:imagedata r:id="rId7" o:title=""/>
          </v:shape>
          <w:control r:id="rId230" w:name="DefaultOcxName1621" w:shapeid="_x0000_i1992"/>
        </w:object>
      </w:r>
      <w:r w:rsidRPr="00437DE8">
        <w:rPr>
          <w:rFonts w:asciiTheme="minorEastAsia" w:hAnsiTheme="minorEastAsia"/>
          <w:sz w:val="24"/>
          <w:szCs w:val="24"/>
        </w:rPr>
        <w:t xml:space="preserve">B. 乙酸乙酯、乙酸甲酯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95" type="#_x0000_t75" style="width:20.25pt;height:16.5pt" o:ole="">
            <v:imagedata r:id="rId7" o:title=""/>
          </v:shape>
          <w:control r:id="rId231" w:name="DefaultOcxName1720" w:shapeid="_x0000_i1995"/>
        </w:object>
      </w:r>
      <w:r w:rsidRPr="00437DE8">
        <w:rPr>
          <w:rFonts w:asciiTheme="minorEastAsia" w:hAnsiTheme="minorEastAsia"/>
          <w:sz w:val="24"/>
          <w:szCs w:val="24"/>
        </w:rPr>
        <w:t xml:space="preserve">C. 乙醚、石油醚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1998" type="#_x0000_t75" style="width:20.25pt;height:16.5pt" o:ole="">
            <v:imagedata r:id="rId7" o:title=""/>
          </v:shape>
          <w:control r:id="rId232" w:name="DefaultOcxName1817" w:shapeid="_x0000_i1998"/>
        </w:object>
      </w:r>
      <w:r w:rsidRPr="00437DE8">
        <w:rPr>
          <w:rFonts w:asciiTheme="minorEastAsia" w:hAnsiTheme="minorEastAsia"/>
          <w:sz w:val="24"/>
          <w:szCs w:val="24"/>
        </w:rPr>
        <w:t>D. 汽油、丙酮、苯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A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57</w:t>
      </w:r>
      <w:r w:rsidR="00C84F39" w:rsidRPr="00437DE8">
        <w:rPr>
          <w:rFonts w:asciiTheme="minorEastAsia" w:hAnsiTheme="minorEastAsia"/>
          <w:sz w:val="24"/>
          <w:szCs w:val="24"/>
        </w:rPr>
        <w:t>、实验人员都要注意防止被实验设备产生的X射线照射，</w:t>
      </w:r>
      <w:proofErr w:type="gramStart"/>
      <w:r w:rsidR="00C84F39" w:rsidRPr="00437DE8">
        <w:rPr>
          <w:rFonts w:asciiTheme="minorEastAsia" w:hAnsiTheme="minorEastAsia"/>
          <w:sz w:val="24"/>
          <w:szCs w:val="24"/>
        </w:rPr>
        <w:t>下列能够</w:t>
      </w:r>
      <w:proofErr w:type="gramEnd"/>
      <w:r w:rsidR="00C84F39" w:rsidRPr="00437DE8">
        <w:rPr>
          <w:rFonts w:asciiTheme="minorEastAsia" w:hAnsiTheme="minorEastAsia"/>
          <w:sz w:val="24"/>
          <w:szCs w:val="24"/>
        </w:rPr>
        <w:t>产生X射线的仪器是：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01" type="#_x0000_t75" style="width:20.25pt;height:16.5pt" o:ole="">
            <v:imagedata r:id="rId7" o:title=""/>
          </v:shape>
          <w:control r:id="rId233" w:name="DefaultOcxName204" w:shapeid="_x0000_i2001"/>
        </w:object>
      </w:r>
      <w:r w:rsidRPr="00437DE8">
        <w:rPr>
          <w:rFonts w:asciiTheme="minorEastAsia" w:hAnsiTheme="minorEastAsia"/>
          <w:sz w:val="24"/>
          <w:szCs w:val="24"/>
        </w:rPr>
        <w:t xml:space="preserve">A. X射线衍射仪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04" type="#_x0000_t75" style="width:20.25pt;height:16.5pt" o:ole="">
            <v:imagedata r:id="rId7" o:title=""/>
          </v:shape>
          <w:control r:id="rId234" w:name="DefaultOcxName1103" w:shapeid="_x0000_i2004"/>
        </w:object>
      </w:r>
      <w:r w:rsidRPr="00437DE8">
        <w:rPr>
          <w:rFonts w:asciiTheme="minorEastAsia" w:hAnsiTheme="minorEastAsia"/>
          <w:sz w:val="24"/>
          <w:szCs w:val="24"/>
        </w:rPr>
        <w:t xml:space="preserve">B. 721分光光度计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07" type="#_x0000_t75" style="width:20.25pt;height:16.5pt" o:ole="">
            <v:imagedata r:id="rId7" o:title=""/>
          </v:shape>
          <w:control r:id="rId235" w:name="DefaultOcxName261" w:shapeid="_x0000_i2007"/>
        </w:object>
      </w:r>
      <w:r w:rsidRPr="00437DE8">
        <w:rPr>
          <w:rFonts w:asciiTheme="minorEastAsia" w:hAnsiTheme="minorEastAsia"/>
          <w:sz w:val="24"/>
          <w:szCs w:val="24"/>
        </w:rPr>
        <w:t xml:space="preserve">C. 液相色谱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10" type="#_x0000_t75" style="width:20.25pt;height:16.5pt" o:ole="">
            <v:imagedata r:id="rId7" o:title=""/>
          </v:shape>
          <w:control r:id="rId236" w:name="DefaultOcxName360" w:shapeid="_x0000_i2010"/>
        </w:object>
      </w:r>
      <w:r w:rsidRPr="00437DE8">
        <w:rPr>
          <w:rFonts w:asciiTheme="minorEastAsia" w:hAnsiTheme="minorEastAsia"/>
          <w:sz w:val="24"/>
          <w:szCs w:val="24"/>
        </w:rPr>
        <w:t>D. 气相色谱</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58</w:t>
      </w:r>
      <w:r w:rsidR="00C84F39" w:rsidRPr="00437DE8">
        <w:rPr>
          <w:rFonts w:asciiTheme="minorEastAsia" w:hAnsiTheme="minorEastAsia"/>
          <w:sz w:val="24"/>
          <w:szCs w:val="24"/>
        </w:rPr>
        <w:t>、下列不属于易燃液体的是：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13" type="#_x0000_t75" style="width:20.25pt;height:16.5pt" o:ole="">
            <v:imagedata r:id="rId7" o:title=""/>
          </v:shape>
          <w:control r:id="rId237" w:name="DefaultOcxName860" w:shapeid="_x0000_i2013"/>
        </w:object>
      </w:r>
      <w:r w:rsidRPr="00437DE8">
        <w:rPr>
          <w:rFonts w:asciiTheme="minorEastAsia" w:hAnsiTheme="minorEastAsia"/>
          <w:sz w:val="24"/>
          <w:szCs w:val="24"/>
        </w:rPr>
        <w:t xml:space="preserve">A. 5%稀硫酸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16" type="#_x0000_t75" style="width:20.25pt;height:16.5pt" o:ole="">
            <v:imagedata r:id="rId7" o:title=""/>
          </v:shape>
          <w:control r:id="rId238" w:name="DefaultOcxName959" w:shapeid="_x0000_i2016"/>
        </w:object>
      </w:r>
      <w:r w:rsidRPr="00437DE8">
        <w:rPr>
          <w:rFonts w:asciiTheme="minorEastAsia" w:hAnsiTheme="minorEastAsia"/>
          <w:sz w:val="24"/>
          <w:szCs w:val="24"/>
        </w:rPr>
        <w:t xml:space="preserve">B. 乙醇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19" type="#_x0000_t75" style="width:20.25pt;height:16.5pt" o:ole="">
            <v:imagedata r:id="rId7" o:title=""/>
          </v:shape>
          <w:control r:id="rId239" w:name="DefaultOcxName1020" w:shapeid="_x0000_i2019"/>
        </w:object>
      </w:r>
      <w:r w:rsidRPr="00437DE8">
        <w:rPr>
          <w:rFonts w:asciiTheme="minorEastAsia" w:hAnsiTheme="minorEastAsia"/>
          <w:sz w:val="24"/>
          <w:szCs w:val="24"/>
        </w:rPr>
        <w:t xml:space="preserve">C. 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lastRenderedPageBreak/>
        <w:object w:dxaOrig="225" w:dyaOrig="225">
          <v:shape id="_x0000_i2022" type="#_x0000_t75" style="width:20.25pt;height:16.5pt" o:ole="">
            <v:imagedata r:id="rId7" o:title=""/>
          </v:shape>
          <w:control r:id="rId240" w:name="DefaultOcxName1120" w:shapeid="_x0000_i2022"/>
        </w:object>
      </w:r>
      <w:r w:rsidRPr="00437DE8">
        <w:rPr>
          <w:rFonts w:asciiTheme="minorEastAsia" w:hAnsiTheme="minorEastAsia"/>
          <w:sz w:val="24"/>
          <w:szCs w:val="24"/>
        </w:rPr>
        <w:t>D. 二硫化碳</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59</w:t>
      </w:r>
      <w:r w:rsidR="00C84F39" w:rsidRPr="00437DE8">
        <w:rPr>
          <w:rFonts w:asciiTheme="minorEastAsia" w:hAnsiTheme="minorEastAsia"/>
          <w:sz w:val="24"/>
          <w:szCs w:val="24"/>
        </w:rPr>
        <w:t>、下列说法错误的是：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25" type="#_x0000_t75" style="width:20.25pt;height:16.5pt" o:ole="">
            <v:imagedata r:id="rId7" o:title=""/>
          </v:shape>
          <w:control r:id="rId241" w:name="DefaultOcxName1220" w:shapeid="_x0000_i2025"/>
        </w:object>
      </w:r>
      <w:r w:rsidRPr="00437DE8">
        <w:rPr>
          <w:rFonts w:asciiTheme="minorEastAsia" w:hAnsiTheme="minorEastAsia"/>
          <w:sz w:val="24"/>
          <w:szCs w:val="24"/>
        </w:rPr>
        <w:t xml:space="preserve">A. 丙酮、乙醇都有较强的挥发性和易燃性，二者都不能在任何有明火的地方使用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28" type="#_x0000_t75" style="width:20.25pt;height:16.5pt" o:ole="">
            <v:imagedata r:id="rId7" o:title=""/>
          </v:shape>
          <w:control r:id="rId242" w:name="DefaultOcxName1320" w:shapeid="_x0000_i2028"/>
        </w:object>
      </w:r>
      <w:r w:rsidRPr="00437DE8">
        <w:rPr>
          <w:rFonts w:asciiTheme="minorEastAsia" w:hAnsiTheme="minorEastAsia"/>
          <w:sz w:val="24"/>
          <w:szCs w:val="24"/>
        </w:rPr>
        <w:t xml:space="preserve">B. 丙酮会对肝脏和大脑造成损害，因此避免吸入丙酮气体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31" type="#_x0000_t75" style="width:20.25pt;height:16.5pt" o:ole="">
            <v:imagedata r:id="rId7" o:title=""/>
          </v:shape>
          <w:control r:id="rId243" w:name="DefaultOcxName1420" w:shapeid="_x0000_i2031"/>
        </w:object>
      </w:r>
      <w:r w:rsidRPr="00437DE8">
        <w:rPr>
          <w:rFonts w:asciiTheme="minorEastAsia" w:hAnsiTheme="minorEastAsia"/>
          <w:sz w:val="24"/>
          <w:szCs w:val="24"/>
        </w:rPr>
        <w:t xml:space="preserve">C. 强酸强碱等不能与身体接触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34" type="#_x0000_t75" style="width:20.25pt;height:16.5pt" o:ole="">
            <v:imagedata r:id="rId7" o:title=""/>
          </v:shape>
          <w:control r:id="rId244" w:name="DefaultOcxName1520" w:shapeid="_x0000_i2034"/>
        </w:object>
      </w:r>
      <w:r w:rsidRPr="00437DE8">
        <w:rPr>
          <w:rFonts w:asciiTheme="minorEastAsia" w:hAnsiTheme="minorEastAsia"/>
          <w:sz w:val="24"/>
          <w:szCs w:val="24"/>
        </w:rPr>
        <w:t>D. 弱酸弱碱在使用中可以与身体接触</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60</w:t>
      </w:r>
      <w:r w:rsidR="00C84F39" w:rsidRPr="00437DE8">
        <w:rPr>
          <w:rFonts w:asciiTheme="minorEastAsia" w:hAnsiTheme="minorEastAsia"/>
          <w:sz w:val="24"/>
          <w:szCs w:val="24"/>
        </w:rPr>
        <w:t>、下列关于混合物的描述错误的是：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37" type="#_x0000_t75" style="width:20.25pt;height:16.5pt" o:ole="">
            <v:imagedata r:id="rId7" o:title=""/>
          </v:shape>
          <w:control r:id="rId245" w:name="DefaultOcxName1620" w:shapeid="_x0000_i2037"/>
        </w:object>
      </w:r>
      <w:r w:rsidRPr="00437DE8">
        <w:rPr>
          <w:rFonts w:asciiTheme="minorEastAsia" w:hAnsiTheme="minorEastAsia"/>
          <w:sz w:val="24"/>
          <w:szCs w:val="24"/>
        </w:rPr>
        <w:t xml:space="preserve">A. 三氧化铬的硫酸溶液与有机物混合，可能爆炸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40" type="#_x0000_t75" style="width:20.25pt;height:16.5pt" o:ole="">
            <v:imagedata r:id="rId7" o:title=""/>
          </v:shape>
          <w:control r:id="rId246" w:name="DefaultOcxName1719" w:shapeid="_x0000_i2040"/>
        </w:object>
      </w:r>
      <w:r w:rsidRPr="00437DE8">
        <w:rPr>
          <w:rFonts w:asciiTheme="minorEastAsia" w:hAnsiTheme="minorEastAsia"/>
          <w:sz w:val="24"/>
          <w:szCs w:val="24"/>
        </w:rPr>
        <w:t xml:space="preserve">B. 硝酸氨与活性炭混合可能燃烧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43" type="#_x0000_t75" style="width:20.25pt;height:16.5pt" o:ole="">
            <v:imagedata r:id="rId7" o:title=""/>
          </v:shape>
          <w:control r:id="rId247" w:name="DefaultOcxName1816" w:shapeid="_x0000_i2043"/>
        </w:object>
      </w:r>
      <w:r w:rsidRPr="00437DE8">
        <w:rPr>
          <w:rFonts w:asciiTheme="minorEastAsia" w:hAnsiTheme="minorEastAsia"/>
          <w:sz w:val="24"/>
          <w:szCs w:val="24"/>
        </w:rPr>
        <w:t xml:space="preserve">C. 高氯酸与金属盐混合可能爆炸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46" type="#_x0000_t75" style="width:20.25pt;height:16.5pt" o:ole="">
            <v:imagedata r:id="rId7" o:title=""/>
          </v:shape>
          <w:control r:id="rId248" w:name="DefaultOcxName1913" w:shapeid="_x0000_i2046"/>
        </w:object>
      </w:r>
      <w:r w:rsidRPr="00437DE8">
        <w:rPr>
          <w:rFonts w:asciiTheme="minorEastAsia" w:hAnsiTheme="minorEastAsia"/>
          <w:sz w:val="24"/>
          <w:szCs w:val="24"/>
        </w:rPr>
        <w:t>D. 高氯酸与盐酸混合可能爆炸</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61</w:t>
      </w:r>
      <w:r w:rsidR="00C84F39" w:rsidRPr="00437DE8">
        <w:rPr>
          <w:rFonts w:asciiTheme="minorEastAsia" w:hAnsiTheme="minorEastAsia"/>
          <w:sz w:val="24"/>
          <w:szCs w:val="24"/>
        </w:rPr>
        <w:t>、下列何者是会发生爆炸的物质？</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49" type="#_x0000_t75" style="width:20.25pt;height:16.5pt" o:ole="">
            <v:imagedata r:id="rId7" o:title=""/>
          </v:shape>
          <w:control r:id="rId249" w:name="DefaultOcxName203" w:shapeid="_x0000_i2049"/>
        </w:object>
      </w:r>
      <w:r w:rsidRPr="00437DE8">
        <w:rPr>
          <w:rFonts w:asciiTheme="minorEastAsia" w:hAnsiTheme="minorEastAsia"/>
          <w:sz w:val="24"/>
          <w:szCs w:val="24"/>
        </w:rPr>
        <w:t xml:space="preserve">A. 氧化锌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52" type="#_x0000_t75" style="width:20.25pt;height:16.5pt" o:ole="">
            <v:imagedata r:id="rId7" o:title=""/>
          </v:shape>
          <w:control r:id="rId250" w:name="DefaultOcxName1102" w:shapeid="_x0000_i2052"/>
        </w:object>
      </w:r>
      <w:r w:rsidRPr="00437DE8">
        <w:rPr>
          <w:rFonts w:asciiTheme="minorEastAsia" w:hAnsiTheme="minorEastAsia"/>
          <w:sz w:val="24"/>
          <w:szCs w:val="24"/>
        </w:rPr>
        <w:t xml:space="preserve">B. 三硝基甲苯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55" type="#_x0000_t75" style="width:20.25pt;height:16.5pt" o:ole="">
            <v:imagedata r:id="rId7" o:title=""/>
          </v:shape>
          <w:control r:id="rId251" w:name="DefaultOcxName260" w:shapeid="_x0000_i2055"/>
        </w:object>
      </w:r>
      <w:r w:rsidRPr="00437DE8">
        <w:rPr>
          <w:rFonts w:asciiTheme="minorEastAsia" w:hAnsiTheme="minorEastAsia"/>
          <w:sz w:val="24"/>
          <w:szCs w:val="24"/>
        </w:rPr>
        <w:t xml:space="preserve">C. 四氯化碳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58" type="#_x0000_t75" style="width:20.25pt;height:16.5pt" o:ole="">
            <v:imagedata r:id="rId7" o:title=""/>
          </v:shape>
          <w:control r:id="rId252" w:name="DefaultOcxName359" w:shapeid="_x0000_i2058"/>
        </w:object>
      </w:r>
      <w:r w:rsidRPr="00437DE8">
        <w:rPr>
          <w:rFonts w:asciiTheme="minorEastAsia" w:hAnsiTheme="minorEastAsia"/>
          <w:sz w:val="24"/>
          <w:szCs w:val="24"/>
        </w:rPr>
        <w:t>D. 氧化铁</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62</w:t>
      </w:r>
      <w:r w:rsidR="00C84F39" w:rsidRPr="00437DE8">
        <w:rPr>
          <w:rFonts w:asciiTheme="minorEastAsia" w:hAnsiTheme="minorEastAsia"/>
          <w:sz w:val="24"/>
          <w:szCs w:val="24"/>
        </w:rPr>
        <w:t>、下列何种物质贮存于空气中易发生爆炸？</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61" type="#_x0000_t75" style="width:20.25pt;height:16.5pt" o:ole="">
            <v:imagedata r:id="rId7" o:title=""/>
          </v:shape>
          <w:control r:id="rId253" w:name="DefaultOcxName459" w:shapeid="_x0000_i2061"/>
        </w:object>
      </w:r>
      <w:r w:rsidRPr="00437DE8">
        <w:rPr>
          <w:rFonts w:asciiTheme="minorEastAsia" w:hAnsiTheme="minorEastAsia"/>
          <w:sz w:val="24"/>
          <w:szCs w:val="24"/>
        </w:rPr>
        <w:t xml:space="preserve">A. 苯乙烯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64" type="#_x0000_t75" style="width:20.25pt;height:16.5pt" o:ole="">
            <v:imagedata r:id="rId7" o:title=""/>
          </v:shape>
          <w:control r:id="rId254" w:name="DefaultOcxName559" w:shapeid="_x0000_i2064"/>
        </w:object>
      </w:r>
      <w:r w:rsidRPr="00437DE8">
        <w:rPr>
          <w:rFonts w:asciiTheme="minorEastAsia" w:hAnsiTheme="minorEastAsia"/>
          <w:sz w:val="24"/>
          <w:szCs w:val="24"/>
        </w:rPr>
        <w:t xml:space="preserve">B. 对二甲苯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67" type="#_x0000_t75" style="width:20.25pt;height:16.5pt" o:ole="">
            <v:imagedata r:id="rId7" o:title=""/>
          </v:shape>
          <w:control r:id="rId255" w:name="DefaultOcxName659" w:shapeid="_x0000_i2067"/>
        </w:object>
      </w:r>
      <w:r w:rsidRPr="00437DE8">
        <w:rPr>
          <w:rFonts w:asciiTheme="minorEastAsia" w:hAnsiTheme="minorEastAsia"/>
          <w:sz w:val="24"/>
          <w:szCs w:val="24"/>
        </w:rPr>
        <w:t xml:space="preserve">C. 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lastRenderedPageBreak/>
        <w:object w:dxaOrig="225" w:dyaOrig="225">
          <v:shape id="_x0000_i2070" type="#_x0000_t75" style="width:20.25pt;height:16.5pt" o:ole="">
            <v:imagedata r:id="rId7" o:title=""/>
          </v:shape>
          <w:control r:id="rId256" w:name="DefaultOcxName759" w:shapeid="_x0000_i2070"/>
        </w:object>
      </w:r>
      <w:r w:rsidRPr="00437DE8">
        <w:rPr>
          <w:rFonts w:asciiTheme="minorEastAsia" w:hAnsiTheme="minorEastAsia"/>
          <w:sz w:val="24"/>
          <w:szCs w:val="24"/>
        </w:rPr>
        <w:t>D. 甲苯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63</w:t>
      </w:r>
      <w:r w:rsidR="00C84F39" w:rsidRPr="00437DE8">
        <w:rPr>
          <w:rFonts w:asciiTheme="minorEastAsia" w:hAnsiTheme="minorEastAsia"/>
          <w:sz w:val="24"/>
          <w:szCs w:val="24"/>
        </w:rPr>
        <w:t>、下列哪种物质与乙醇混溶时易发生爆炸？</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73" type="#_x0000_t75" style="width:20.25pt;height:16.5pt" o:ole="">
            <v:imagedata r:id="rId7" o:title=""/>
          </v:shape>
          <w:control r:id="rId257" w:name="DefaultOcxName859" w:shapeid="_x0000_i2073"/>
        </w:object>
      </w:r>
      <w:r w:rsidRPr="00437DE8">
        <w:rPr>
          <w:rFonts w:asciiTheme="minorEastAsia" w:hAnsiTheme="minorEastAsia"/>
          <w:sz w:val="24"/>
          <w:szCs w:val="24"/>
        </w:rPr>
        <w:t xml:space="preserve">A. 盐酸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76" type="#_x0000_t75" style="width:20.25pt;height:16.5pt" o:ole="">
            <v:imagedata r:id="rId7" o:title=""/>
          </v:shape>
          <w:control r:id="rId258" w:name="DefaultOcxName958" w:shapeid="_x0000_i2076"/>
        </w:object>
      </w:r>
      <w:r w:rsidRPr="00437DE8">
        <w:rPr>
          <w:rFonts w:asciiTheme="minorEastAsia" w:hAnsiTheme="minorEastAsia"/>
          <w:sz w:val="24"/>
          <w:szCs w:val="24"/>
        </w:rPr>
        <w:t xml:space="preserve">B. 乙醚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79" type="#_x0000_t75" style="width:20.25pt;height:16.5pt" o:ole="">
            <v:imagedata r:id="rId7" o:title=""/>
          </v:shape>
          <w:control r:id="rId259" w:name="DefaultOcxName1019" w:shapeid="_x0000_i2079"/>
        </w:object>
      </w:r>
      <w:r w:rsidRPr="00437DE8">
        <w:rPr>
          <w:rFonts w:asciiTheme="minorEastAsia" w:hAnsiTheme="minorEastAsia"/>
          <w:sz w:val="24"/>
          <w:szCs w:val="24"/>
        </w:rPr>
        <w:t xml:space="preserve">C. 高氯酸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82" type="#_x0000_t75" style="width:20.25pt;height:16.5pt" o:ole="">
            <v:imagedata r:id="rId7" o:title=""/>
          </v:shape>
          <w:control r:id="rId260" w:name="DefaultOcxName1119" w:shapeid="_x0000_i2082"/>
        </w:object>
      </w:r>
      <w:r w:rsidRPr="00437DE8">
        <w:rPr>
          <w:rFonts w:asciiTheme="minorEastAsia" w:hAnsiTheme="minorEastAsia"/>
          <w:sz w:val="24"/>
          <w:szCs w:val="24"/>
        </w:rPr>
        <w:t>D. 丙酮</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64</w:t>
      </w:r>
      <w:r w:rsidR="00C84F39" w:rsidRPr="00437DE8">
        <w:rPr>
          <w:rFonts w:asciiTheme="minorEastAsia" w:hAnsiTheme="minorEastAsia"/>
          <w:sz w:val="24"/>
          <w:szCs w:val="24"/>
        </w:rPr>
        <w:t>、下列试剂哪个不用放在棕色瓶内保藏？</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85" type="#_x0000_t75" style="width:20.25pt;height:16.5pt" o:ole="">
            <v:imagedata r:id="rId7" o:title=""/>
          </v:shape>
          <w:control r:id="rId261" w:name="DefaultOcxName1619" w:shapeid="_x0000_i2085"/>
        </w:object>
      </w:r>
      <w:r w:rsidRPr="00437DE8">
        <w:rPr>
          <w:rFonts w:asciiTheme="minorEastAsia" w:hAnsiTheme="minorEastAsia"/>
          <w:sz w:val="24"/>
          <w:szCs w:val="24"/>
        </w:rPr>
        <w:t xml:space="preserve">A. 硫酸亚铁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88" type="#_x0000_t75" style="width:20.25pt;height:16.5pt" o:ole="">
            <v:imagedata r:id="rId7" o:title=""/>
          </v:shape>
          <w:control r:id="rId262" w:name="DefaultOcxName1718" w:shapeid="_x0000_i2088"/>
        </w:object>
      </w:r>
      <w:r w:rsidRPr="00437DE8">
        <w:rPr>
          <w:rFonts w:asciiTheme="minorEastAsia" w:hAnsiTheme="minorEastAsia"/>
          <w:sz w:val="24"/>
          <w:szCs w:val="24"/>
        </w:rPr>
        <w:t xml:space="preserve">B. 高锰酸钾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91" type="#_x0000_t75" style="width:20.25pt;height:16.5pt" o:ole="">
            <v:imagedata r:id="rId7" o:title=""/>
          </v:shape>
          <w:control r:id="rId263" w:name="DefaultOcxName1815" w:shapeid="_x0000_i2091"/>
        </w:object>
      </w:r>
      <w:r w:rsidRPr="00437DE8">
        <w:rPr>
          <w:rFonts w:asciiTheme="minorEastAsia" w:hAnsiTheme="minorEastAsia"/>
          <w:sz w:val="24"/>
          <w:szCs w:val="24"/>
        </w:rPr>
        <w:t xml:space="preserve">C. 亚硫酸钠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94" type="#_x0000_t75" style="width:20.25pt;height:16.5pt" o:ole="">
            <v:imagedata r:id="rId7" o:title=""/>
          </v:shape>
          <w:control r:id="rId264" w:name="DefaultOcxName1912" w:shapeid="_x0000_i2094"/>
        </w:object>
      </w:r>
      <w:r w:rsidRPr="00437DE8">
        <w:rPr>
          <w:rFonts w:asciiTheme="minorEastAsia" w:hAnsiTheme="minorEastAsia"/>
          <w:sz w:val="24"/>
          <w:szCs w:val="24"/>
        </w:rPr>
        <w:t>D. 硫酸钠</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w:t>
      </w:r>
      <w:r w:rsidR="00C84F39" w:rsidRPr="00437DE8">
        <w:rPr>
          <w:rFonts w:asciiTheme="minorEastAsia" w:hAnsiTheme="minorEastAsia"/>
          <w:sz w:val="24"/>
          <w:szCs w:val="24"/>
        </w:rPr>
        <w:t>5、下列物质应避免与水接触以免发生危险的是：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097" type="#_x0000_t75" style="width:20.25pt;height:16.5pt" o:ole="">
            <v:imagedata r:id="rId7" o:title=""/>
          </v:shape>
          <w:control r:id="rId265" w:name="DefaultOcxName458" w:shapeid="_x0000_i2097"/>
        </w:object>
      </w:r>
      <w:r w:rsidRPr="00437DE8">
        <w:rPr>
          <w:rFonts w:asciiTheme="minorEastAsia" w:hAnsiTheme="minorEastAsia"/>
          <w:sz w:val="24"/>
          <w:szCs w:val="24"/>
        </w:rPr>
        <w:t xml:space="preserve">A. 氯化钠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00" type="#_x0000_t75" style="width:20.25pt;height:16.5pt" o:ole="">
            <v:imagedata r:id="rId7" o:title=""/>
          </v:shape>
          <w:control r:id="rId266" w:name="DefaultOcxName558" w:shapeid="_x0000_i2100"/>
        </w:object>
      </w:r>
      <w:r w:rsidRPr="00437DE8">
        <w:rPr>
          <w:rFonts w:asciiTheme="minorEastAsia" w:hAnsiTheme="minorEastAsia"/>
          <w:sz w:val="24"/>
          <w:szCs w:val="24"/>
        </w:rPr>
        <w:t xml:space="preserve">B. 氯化钙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03" type="#_x0000_t75" style="width:20.25pt;height:16.5pt" o:ole="">
            <v:imagedata r:id="rId7" o:title=""/>
          </v:shape>
          <w:control r:id="rId267" w:name="DefaultOcxName658" w:shapeid="_x0000_i2103"/>
        </w:object>
      </w:r>
      <w:r w:rsidRPr="00437DE8">
        <w:rPr>
          <w:rFonts w:asciiTheme="minorEastAsia" w:hAnsiTheme="minorEastAsia"/>
          <w:sz w:val="24"/>
          <w:szCs w:val="24"/>
        </w:rPr>
        <w:t xml:space="preserve">C. 四氢化铝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06" type="#_x0000_t75" style="width:20.25pt;height:16.5pt" o:ole="">
            <v:imagedata r:id="rId7" o:title=""/>
          </v:shape>
          <w:control r:id="rId268" w:name="DefaultOcxName758" w:shapeid="_x0000_i2106"/>
        </w:object>
      </w:r>
      <w:r w:rsidRPr="00437DE8">
        <w:rPr>
          <w:rFonts w:asciiTheme="minorEastAsia" w:hAnsiTheme="minorEastAsia"/>
          <w:sz w:val="24"/>
          <w:szCs w:val="24"/>
        </w:rPr>
        <w:t>D. 硫酸钙</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66</w:t>
      </w:r>
      <w:r w:rsidR="00C84F39" w:rsidRPr="00437DE8">
        <w:rPr>
          <w:rFonts w:asciiTheme="minorEastAsia" w:hAnsiTheme="minorEastAsia"/>
          <w:sz w:val="24"/>
          <w:szCs w:val="24"/>
        </w:rPr>
        <w:t>、下列不属于危险化学品的是：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09" type="#_x0000_t75" style="width:20.25pt;height:16.5pt" o:ole="">
            <v:imagedata r:id="rId7" o:title=""/>
          </v:shape>
          <w:control r:id="rId269" w:name="DefaultOcxName1218" w:shapeid="_x0000_i2109"/>
        </w:object>
      </w:r>
      <w:r w:rsidRPr="00437DE8">
        <w:rPr>
          <w:rFonts w:asciiTheme="minorEastAsia" w:hAnsiTheme="minorEastAsia"/>
          <w:sz w:val="24"/>
          <w:szCs w:val="24"/>
        </w:rPr>
        <w:t xml:space="preserve">A. 汽油、易燃液体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12" type="#_x0000_t75" style="width:20.25pt;height:16.5pt" o:ole="">
            <v:imagedata r:id="rId7" o:title=""/>
          </v:shape>
          <w:control r:id="rId270" w:name="DefaultOcxName1318" w:shapeid="_x0000_i2112"/>
        </w:object>
      </w:r>
      <w:r w:rsidRPr="00437DE8">
        <w:rPr>
          <w:rFonts w:asciiTheme="minorEastAsia" w:hAnsiTheme="minorEastAsia"/>
          <w:sz w:val="24"/>
          <w:szCs w:val="24"/>
        </w:rPr>
        <w:t xml:space="preserve">B. 放射性物品;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15" type="#_x0000_t75" style="width:20.25pt;height:16.5pt" o:ole="">
            <v:imagedata r:id="rId7" o:title=""/>
          </v:shape>
          <w:control r:id="rId271" w:name="DefaultOcxName1418" w:shapeid="_x0000_i2115"/>
        </w:object>
      </w:r>
      <w:r w:rsidRPr="00437DE8">
        <w:rPr>
          <w:rFonts w:asciiTheme="minorEastAsia" w:hAnsiTheme="minorEastAsia"/>
          <w:sz w:val="24"/>
          <w:szCs w:val="24"/>
        </w:rPr>
        <w:t xml:space="preserve">C. 氧化剂、有机过氧化物、剧毒药品和感染性物品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18" type="#_x0000_t75" style="width:20.25pt;height:16.5pt" o:ole="">
            <v:imagedata r:id="rId7" o:title=""/>
          </v:shape>
          <w:control r:id="rId272" w:name="DefaultOcxName1518" w:shapeid="_x0000_i2118"/>
        </w:object>
      </w:r>
      <w:r w:rsidRPr="00437DE8">
        <w:rPr>
          <w:rFonts w:asciiTheme="minorEastAsia" w:hAnsiTheme="minorEastAsia"/>
          <w:sz w:val="24"/>
          <w:szCs w:val="24"/>
        </w:rPr>
        <w:t>D. 氯化钾</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lastRenderedPageBreak/>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67</w:t>
      </w:r>
      <w:r w:rsidR="00C84F39" w:rsidRPr="00437DE8">
        <w:rPr>
          <w:rFonts w:asciiTheme="minorEastAsia" w:hAnsiTheme="minorEastAsia"/>
          <w:sz w:val="24"/>
          <w:szCs w:val="24"/>
        </w:rPr>
        <w:t>、下面哪组溶剂不属易燃类液体？</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21" type="#_x0000_t75" style="width:20.25pt;height:16.5pt" o:ole="">
            <v:imagedata r:id="rId7" o:title=""/>
          </v:shape>
          <w:control r:id="rId273" w:name="DefaultOcxName1618" w:shapeid="_x0000_i2121"/>
        </w:object>
      </w:r>
      <w:r w:rsidRPr="00437DE8">
        <w:rPr>
          <w:rFonts w:asciiTheme="minorEastAsia" w:hAnsiTheme="minorEastAsia"/>
          <w:sz w:val="24"/>
          <w:szCs w:val="24"/>
        </w:rPr>
        <w:t xml:space="preserve">A. 甲醇、乙醇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24" type="#_x0000_t75" style="width:20.25pt;height:16.5pt" o:ole="">
            <v:imagedata r:id="rId7" o:title=""/>
          </v:shape>
          <w:control r:id="rId274" w:name="DefaultOcxName1717" w:shapeid="_x0000_i2124"/>
        </w:object>
      </w:r>
      <w:r w:rsidRPr="00437DE8">
        <w:rPr>
          <w:rFonts w:asciiTheme="minorEastAsia" w:hAnsiTheme="minorEastAsia"/>
          <w:sz w:val="24"/>
          <w:szCs w:val="24"/>
        </w:rPr>
        <w:t xml:space="preserve">B. 四氯化碳、乙酸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27" type="#_x0000_t75" style="width:20.25pt;height:16.5pt" o:ole="">
            <v:imagedata r:id="rId7" o:title=""/>
          </v:shape>
          <w:control r:id="rId275" w:name="DefaultOcxName1814" w:shapeid="_x0000_i2127"/>
        </w:object>
      </w:r>
      <w:r w:rsidRPr="00437DE8">
        <w:rPr>
          <w:rFonts w:asciiTheme="minorEastAsia" w:hAnsiTheme="minorEastAsia"/>
          <w:sz w:val="24"/>
          <w:szCs w:val="24"/>
        </w:rPr>
        <w:t xml:space="preserve">C. 乙酸丁酯、石油醚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30" type="#_x0000_t75" style="width:20.25pt;height:16.5pt" o:ole="">
            <v:imagedata r:id="rId7" o:title=""/>
          </v:shape>
          <w:control r:id="rId276" w:name="DefaultOcxName1911" w:shapeid="_x0000_i2130"/>
        </w:object>
      </w:r>
      <w:r w:rsidRPr="00437DE8">
        <w:rPr>
          <w:rFonts w:asciiTheme="minorEastAsia" w:hAnsiTheme="minorEastAsia"/>
          <w:sz w:val="24"/>
          <w:szCs w:val="24"/>
        </w:rPr>
        <w:t>D. 丙酮、甲苯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B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68</w:t>
      </w:r>
      <w:r w:rsidR="00C84F39" w:rsidRPr="00437DE8">
        <w:rPr>
          <w:rFonts w:asciiTheme="minorEastAsia" w:hAnsiTheme="minorEastAsia"/>
          <w:sz w:val="24"/>
          <w:szCs w:val="24"/>
        </w:rPr>
        <w:t>、下面所列试剂不用分开保存的是：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33" type="#_x0000_t75" style="width:20.25pt;height:16.5pt" o:ole="">
            <v:imagedata r:id="rId7" o:title=""/>
          </v:shape>
          <w:control r:id="rId277" w:name="DefaultOcxName201" w:shapeid="_x0000_i2133"/>
        </w:object>
      </w:r>
      <w:r w:rsidRPr="00437DE8">
        <w:rPr>
          <w:rFonts w:asciiTheme="minorEastAsia" w:hAnsiTheme="minorEastAsia"/>
          <w:sz w:val="24"/>
          <w:szCs w:val="24"/>
        </w:rPr>
        <w:t xml:space="preserve">A. 乙醚与高氯酸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36" type="#_x0000_t75" style="width:20.25pt;height:16.5pt" o:ole="">
            <v:imagedata r:id="rId7" o:title=""/>
          </v:shape>
          <w:control r:id="rId278" w:name="DefaultOcxName1100" w:shapeid="_x0000_i2136"/>
        </w:object>
      </w:r>
      <w:r w:rsidRPr="00437DE8">
        <w:rPr>
          <w:rFonts w:asciiTheme="minorEastAsia" w:hAnsiTheme="minorEastAsia"/>
          <w:sz w:val="24"/>
          <w:szCs w:val="24"/>
        </w:rPr>
        <w:t xml:space="preserve">B. 苯与过氧化氢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39" type="#_x0000_t75" style="width:20.25pt;height:16.5pt" o:ole="">
            <v:imagedata r:id="rId7" o:title=""/>
          </v:shape>
          <w:control r:id="rId279" w:name="DefaultOcxName258" w:shapeid="_x0000_i2139"/>
        </w:object>
      </w:r>
      <w:r w:rsidRPr="00437DE8">
        <w:rPr>
          <w:rFonts w:asciiTheme="minorEastAsia" w:hAnsiTheme="minorEastAsia"/>
          <w:sz w:val="24"/>
          <w:szCs w:val="24"/>
        </w:rPr>
        <w:t xml:space="preserve">C. 丙酮与硝基化合物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42" type="#_x0000_t75" style="width:20.25pt;height:16.5pt" o:ole="">
            <v:imagedata r:id="rId7" o:title=""/>
          </v:shape>
          <w:control r:id="rId280" w:name="DefaultOcxName357" w:shapeid="_x0000_i2142"/>
        </w:object>
      </w:r>
      <w:r w:rsidRPr="00437DE8">
        <w:rPr>
          <w:rFonts w:asciiTheme="minorEastAsia" w:hAnsiTheme="minorEastAsia"/>
          <w:sz w:val="24"/>
          <w:szCs w:val="24"/>
        </w:rPr>
        <w:t>D. 浓硫酸与盐酸</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69</w:t>
      </w:r>
      <w:r w:rsidR="00C84F39" w:rsidRPr="00437DE8">
        <w:rPr>
          <w:rFonts w:asciiTheme="minorEastAsia" w:hAnsiTheme="minorEastAsia"/>
          <w:sz w:val="24"/>
          <w:szCs w:val="24"/>
        </w:rPr>
        <w:t>、一般将闪点在25</w:t>
      </w:r>
      <w:r w:rsidR="00C84F39" w:rsidRPr="00437DE8">
        <w:rPr>
          <w:rFonts w:asciiTheme="minorEastAsia" w:hAnsiTheme="minorEastAsia" w:cs="宋体" w:hint="eastAsia"/>
          <w:sz w:val="24"/>
          <w:szCs w:val="24"/>
        </w:rPr>
        <w:t>℃</w:t>
      </w:r>
      <w:r w:rsidR="00C84F39" w:rsidRPr="00437DE8">
        <w:rPr>
          <w:rFonts w:asciiTheme="minorEastAsia" w:hAnsiTheme="minorEastAsia"/>
          <w:sz w:val="24"/>
          <w:szCs w:val="24"/>
        </w:rPr>
        <w:t>以下的化学试剂列入易燃化学试剂，它们多是极易挥发的液体。以下哪种物质不是易燃化学试剂？</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45" type="#_x0000_t75" style="width:20.25pt;height:16.5pt" o:ole="">
            <v:imagedata r:id="rId7" o:title=""/>
          </v:shape>
          <w:control r:id="rId281" w:name="DefaultOcxName457" w:shapeid="_x0000_i2145"/>
        </w:object>
      </w:r>
      <w:r w:rsidRPr="00437DE8">
        <w:rPr>
          <w:rFonts w:asciiTheme="minorEastAsia" w:hAnsiTheme="minorEastAsia"/>
          <w:sz w:val="24"/>
          <w:szCs w:val="24"/>
        </w:rPr>
        <w:t xml:space="preserve">A. 乙醚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48" type="#_x0000_t75" style="width:20.25pt;height:16.5pt" o:ole="">
            <v:imagedata r:id="rId7" o:title=""/>
          </v:shape>
          <w:control r:id="rId282" w:name="DefaultOcxName557" w:shapeid="_x0000_i2148"/>
        </w:object>
      </w:r>
      <w:r w:rsidRPr="00437DE8">
        <w:rPr>
          <w:rFonts w:asciiTheme="minorEastAsia" w:hAnsiTheme="minorEastAsia"/>
          <w:sz w:val="24"/>
          <w:szCs w:val="24"/>
        </w:rPr>
        <w:t xml:space="preserve">B. 苯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51" type="#_x0000_t75" style="width:20.25pt;height:16.5pt" o:ole="">
            <v:imagedata r:id="rId7" o:title=""/>
          </v:shape>
          <w:control r:id="rId283" w:name="DefaultOcxName657" w:shapeid="_x0000_i2151"/>
        </w:object>
      </w:r>
      <w:r w:rsidRPr="00437DE8">
        <w:rPr>
          <w:rFonts w:asciiTheme="minorEastAsia" w:hAnsiTheme="minorEastAsia"/>
          <w:sz w:val="24"/>
          <w:szCs w:val="24"/>
        </w:rPr>
        <w:t xml:space="preserve">C. 甘油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54" type="#_x0000_t75" style="width:20.25pt;height:16.5pt" o:ole="">
            <v:imagedata r:id="rId7" o:title=""/>
          </v:shape>
          <w:control r:id="rId284" w:name="DefaultOcxName757" w:shapeid="_x0000_i2154"/>
        </w:object>
      </w:r>
      <w:r w:rsidRPr="00437DE8">
        <w:rPr>
          <w:rFonts w:asciiTheme="minorEastAsia" w:hAnsiTheme="minorEastAsia"/>
          <w:sz w:val="24"/>
          <w:szCs w:val="24"/>
        </w:rPr>
        <w:t>D. 汽油</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C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70</w:t>
      </w:r>
      <w:r w:rsidR="00C84F39" w:rsidRPr="00437DE8">
        <w:rPr>
          <w:rFonts w:asciiTheme="minorEastAsia" w:hAnsiTheme="minorEastAsia"/>
          <w:sz w:val="24"/>
          <w:szCs w:val="24"/>
        </w:rPr>
        <w:t>、以下几种气体中，无毒的气体为：</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57" type="#_x0000_t75" style="width:20.25pt;height:16.5pt" o:ole="">
            <v:imagedata r:id="rId7" o:title=""/>
          </v:shape>
          <w:control r:id="rId285" w:name="DefaultOcxName1217" w:shapeid="_x0000_i2157"/>
        </w:object>
      </w:r>
      <w:r w:rsidRPr="00437DE8">
        <w:rPr>
          <w:rFonts w:asciiTheme="minorEastAsia" w:hAnsiTheme="minorEastAsia"/>
          <w:sz w:val="24"/>
          <w:szCs w:val="24"/>
        </w:rPr>
        <w:t xml:space="preserve">A. 氧气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60" type="#_x0000_t75" style="width:20.25pt;height:16.5pt" o:ole="">
            <v:imagedata r:id="rId7" o:title=""/>
          </v:shape>
          <w:control r:id="rId286" w:name="DefaultOcxName1317" w:shapeid="_x0000_i2160"/>
        </w:object>
      </w:r>
      <w:r w:rsidRPr="00437DE8">
        <w:rPr>
          <w:rFonts w:asciiTheme="minorEastAsia" w:hAnsiTheme="minorEastAsia"/>
          <w:sz w:val="24"/>
          <w:szCs w:val="24"/>
        </w:rPr>
        <w:t xml:space="preserve">B. 一氧化碳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63" type="#_x0000_t75" style="width:20.25pt;height:16.5pt" o:ole="">
            <v:imagedata r:id="rId7" o:title=""/>
          </v:shape>
          <w:control r:id="rId287" w:name="DefaultOcxName1417" w:shapeid="_x0000_i2163"/>
        </w:object>
      </w:r>
      <w:r w:rsidRPr="00437DE8">
        <w:rPr>
          <w:rFonts w:asciiTheme="minorEastAsia" w:hAnsiTheme="minorEastAsia"/>
          <w:sz w:val="24"/>
          <w:szCs w:val="24"/>
        </w:rPr>
        <w:t xml:space="preserve">C. 硫化氢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66" type="#_x0000_t75" style="width:20.25pt;height:16.5pt" o:ole="">
            <v:imagedata r:id="rId7" o:title=""/>
          </v:shape>
          <w:control r:id="rId288" w:name="DefaultOcxName1517" w:shapeid="_x0000_i2166"/>
        </w:object>
      </w:r>
      <w:r w:rsidRPr="00437DE8">
        <w:rPr>
          <w:rFonts w:asciiTheme="minorEastAsia" w:hAnsiTheme="minorEastAsia"/>
          <w:sz w:val="24"/>
          <w:szCs w:val="24"/>
        </w:rPr>
        <w:t>D. 氰化氢</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71</w:t>
      </w:r>
      <w:r w:rsidR="00C84F39" w:rsidRPr="00437DE8">
        <w:rPr>
          <w:rFonts w:asciiTheme="minorEastAsia" w:hAnsiTheme="minorEastAsia"/>
          <w:sz w:val="24"/>
          <w:szCs w:val="24"/>
        </w:rPr>
        <w:t>、以下几种气体中，有毒的气体为：</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69" type="#_x0000_t75" style="width:20.25pt;height:16.5pt" o:ole="">
            <v:imagedata r:id="rId7" o:title=""/>
          </v:shape>
          <w:control r:id="rId289" w:name="DefaultOcxName1617" w:shapeid="_x0000_i2169"/>
        </w:object>
      </w:r>
      <w:r w:rsidRPr="00437DE8">
        <w:rPr>
          <w:rFonts w:asciiTheme="minorEastAsia" w:hAnsiTheme="minorEastAsia"/>
          <w:sz w:val="24"/>
          <w:szCs w:val="24"/>
        </w:rPr>
        <w:t xml:space="preserve">A. 氧气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72" type="#_x0000_t75" style="width:20.25pt;height:16.5pt" o:ole="">
            <v:imagedata r:id="rId7" o:title=""/>
          </v:shape>
          <w:control r:id="rId290" w:name="DefaultOcxName1716" w:shapeid="_x0000_i2172"/>
        </w:object>
      </w:r>
      <w:r w:rsidRPr="00437DE8">
        <w:rPr>
          <w:rFonts w:asciiTheme="minorEastAsia" w:hAnsiTheme="minorEastAsia"/>
          <w:sz w:val="24"/>
          <w:szCs w:val="24"/>
        </w:rPr>
        <w:t xml:space="preserve">B. 氮气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75" type="#_x0000_t75" style="width:20.25pt;height:16.5pt" o:ole="">
            <v:imagedata r:id="rId7" o:title=""/>
          </v:shape>
          <w:control r:id="rId291" w:name="DefaultOcxName1813" w:shapeid="_x0000_i2175"/>
        </w:object>
      </w:r>
      <w:r w:rsidRPr="00437DE8">
        <w:rPr>
          <w:rFonts w:asciiTheme="minorEastAsia" w:hAnsiTheme="minorEastAsia"/>
          <w:sz w:val="24"/>
          <w:szCs w:val="24"/>
        </w:rPr>
        <w:t xml:space="preserve">C. 氯气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78" type="#_x0000_t75" style="width:20.25pt;height:16.5pt" o:ole="">
            <v:imagedata r:id="rId7" o:title=""/>
          </v:shape>
          <w:control r:id="rId292" w:name="DefaultOcxName1910" w:shapeid="_x0000_i2178"/>
        </w:object>
      </w:r>
      <w:r w:rsidRPr="00437DE8">
        <w:rPr>
          <w:rFonts w:asciiTheme="minorEastAsia" w:hAnsiTheme="minorEastAsia"/>
          <w:sz w:val="24"/>
          <w:szCs w:val="24"/>
        </w:rPr>
        <w:t>D. 二氧化碳</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C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72</w:t>
      </w:r>
      <w:r w:rsidR="00C84F39" w:rsidRPr="00437DE8">
        <w:rPr>
          <w:rFonts w:asciiTheme="minorEastAsia" w:hAnsiTheme="minorEastAsia"/>
          <w:sz w:val="24"/>
          <w:szCs w:val="24"/>
        </w:rPr>
        <w:t>、以下几种气体中，最毒的气体为：</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81" type="#_x0000_t75" style="width:20.25pt;height:16.5pt" o:ole="">
            <v:imagedata r:id="rId7" o:title=""/>
          </v:shape>
          <w:control r:id="rId293" w:name="DefaultOcxName200" w:shapeid="_x0000_i2181"/>
        </w:object>
      </w:r>
      <w:r w:rsidRPr="00437DE8">
        <w:rPr>
          <w:rFonts w:asciiTheme="minorEastAsia" w:hAnsiTheme="minorEastAsia"/>
          <w:sz w:val="24"/>
          <w:szCs w:val="24"/>
        </w:rPr>
        <w:t xml:space="preserve">A. 氯气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84" type="#_x0000_t75" style="width:20.25pt;height:16.5pt" o:ole="">
            <v:imagedata r:id="rId7" o:title=""/>
          </v:shape>
          <w:control r:id="rId294" w:name="DefaultOcxName199" w:shapeid="_x0000_i2184"/>
        </w:object>
      </w:r>
      <w:r w:rsidRPr="00437DE8">
        <w:rPr>
          <w:rFonts w:asciiTheme="minorEastAsia" w:hAnsiTheme="minorEastAsia"/>
          <w:sz w:val="24"/>
          <w:szCs w:val="24"/>
        </w:rPr>
        <w:t xml:space="preserve">B. 光气（COCL2）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87" type="#_x0000_t75" style="width:20.25pt;height:16.5pt" o:ole="">
            <v:imagedata r:id="rId7" o:title=""/>
          </v:shape>
          <w:control r:id="rId295" w:name="DefaultOcxName257" w:shapeid="_x0000_i2187"/>
        </w:object>
      </w:r>
      <w:r w:rsidRPr="00437DE8">
        <w:rPr>
          <w:rFonts w:asciiTheme="minorEastAsia" w:hAnsiTheme="minorEastAsia"/>
          <w:sz w:val="24"/>
          <w:szCs w:val="24"/>
        </w:rPr>
        <w:t xml:space="preserve">C. 二氧化硫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90" type="#_x0000_t75" style="width:20.25pt;height:16.5pt" o:ole="">
            <v:imagedata r:id="rId7" o:title=""/>
          </v:shape>
          <w:control r:id="rId296" w:name="DefaultOcxName356" w:shapeid="_x0000_i2190"/>
        </w:object>
      </w:r>
      <w:r w:rsidRPr="00437DE8">
        <w:rPr>
          <w:rFonts w:asciiTheme="minorEastAsia" w:hAnsiTheme="minorEastAsia"/>
          <w:sz w:val="24"/>
          <w:szCs w:val="24"/>
        </w:rPr>
        <w:t>D. 三氧化硫</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B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73</w:t>
      </w:r>
      <w:r w:rsidR="00C84F39" w:rsidRPr="00437DE8">
        <w:rPr>
          <w:rFonts w:asciiTheme="minorEastAsia" w:hAnsiTheme="minorEastAsia"/>
          <w:sz w:val="24"/>
          <w:szCs w:val="24"/>
        </w:rPr>
        <w:t>、以下哪种酸具有强腐蚀性，使用时须做必要防护：</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93" type="#_x0000_t75" style="width:20.25pt;height:16.5pt" o:ole="">
            <v:imagedata r:id="rId7" o:title=""/>
          </v:shape>
          <w:control r:id="rId297" w:name="DefaultOcxName456" w:shapeid="_x0000_i2193"/>
        </w:object>
      </w:r>
      <w:r w:rsidRPr="00437DE8">
        <w:rPr>
          <w:rFonts w:asciiTheme="minorEastAsia" w:hAnsiTheme="minorEastAsia"/>
          <w:sz w:val="24"/>
          <w:szCs w:val="24"/>
        </w:rPr>
        <w:t xml:space="preserve">A. 硝酸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96" type="#_x0000_t75" style="width:20.25pt;height:16.5pt" o:ole="">
            <v:imagedata r:id="rId7" o:title=""/>
          </v:shape>
          <w:control r:id="rId298" w:name="DefaultOcxName556" w:shapeid="_x0000_i2196"/>
        </w:object>
      </w:r>
      <w:r w:rsidRPr="00437DE8">
        <w:rPr>
          <w:rFonts w:asciiTheme="minorEastAsia" w:hAnsiTheme="minorEastAsia"/>
          <w:sz w:val="24"/>
          <w:szCs w:val="24"/>
        </w:rPr>
        <w:t xml:space="preserve">B. 硼酸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199" type="#_x0000_t75" style="width:20.25pt;height:16.5pt" o:ole="">
            <v:imagedata r:id="rId7" o:title=""/>
          </v:shape>
          <w:control r:id="rId299" w:name="DefaultOcxName656" w:shapeid="_x0000_i2199"/>
        </w:object>
      </w:r>
      <w:r w:rsidRPr="00437DE8">
        <w:rPr>
          <w:rFonts w:asciiTheme="minorEastAsia" w:hAnsiTheme="minorEastAsia"/>
          <w:sz w:val="24"/>
          <w:szCs w:val="24"/>
        </w:rPr>
        <w:t>C. 稀醋酸</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A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74</w:t>
      </w:r>
      <w:r w:rsidR="00C84F39" w:rsidRPr="00437DE8">
        <w:rPr>
          <w:rFonts w:asciiTheme="minorEastAsia" w:hAnsiTheme="minorEastAsia"/>
          <w:sz w:val="24"/>
          <w:szCs w:val="24"/>
        </w:rPr>
        <w:t>、以下药品受震或受热可能发生爆炸的是：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02" type="#_x0000_t75" style="width:20.25pt;height:16.5pt" o:ole="">
            <v:imagedata r:id="rId7" o:title=""/>
          </v:shape>
          <w:control r:id="rId300" w:name="DefaultOcxName756" w:shapeid="_x0000_i2202"/>
        </w:object>
      </w:r>
      <w:r w:rsidRPr="00437DE8">
        <w:rPr>
          <w:rFonts w:asciiTheme="minorEastAsia" w:hAnsiTheme="minorEastAsia"/>
          <w:sz w:val="24"/>
          <w:szCs w:val="24"/>
        </w:rPr>
        <w:t xml:space="preserve">A. 过氧化物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05" type="#_x0000_t75" style="width:20.25pt;height:16.5pt" o:ole="">
            <v:imagedata r:id="rId7" o:title=""/>
          </v:shape>
          <w:control r:id="rId301" w:name="DefaultOcxName856" w:shapeid="_x0000_i2205"/>
        </w:object>
      </w:r>
      <w:r w:rsidRPr="00437DE8">
        <w:rPr>
          <w:rFonts w:asciiTheme="minorEastAsia" w:hAnsiTheme="minorEastAsia"/>
          <w:sz w:val="24"/>
          <w:szCs w:val="24"/>
        </w:rPr>
        <w:t xml:space="preserve">B. 高氯酸盐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08" type="#_x0000_t75" style="width:20.25pt;height:16.5pt" o:ole="">
            <v:imagedata r:id="rId7" o:title=""/>
          </v:shape>
          <w:control r:id="rId302" w:name="DefaultOcxName955" w:shapeid="_x0000_i2208"/>
        </w:object>
      </w:r>
      <w:r w:rsidRPr="00437DE8">
        <w:rPr>
          <w:rFonts w:asciiTheme="minorEastAsia" w:hAnsiTheme="minorEastAsia"/>
          <w:sz w:val="24"/>
          <w:szCs w:val="24"/>
        </w:rPr>
        <w:t xml:space="preserve">C. 乙炔铜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11" type="#_x0000_t75" style="width:20.25pt;height:16.5pt" o:ole="">
            <v:imagedata r:id="rId7" o:title=""/>
          </v:shape>
          <w:control r:id="rId303" w:name="DefaultOcxName1016" w:shapeid="_x0000_i2211"/>
        </w:object>
      </w:r>
      <w:r w:rsidRPr="00437DE8">
        <w:rPr>
          <w:rFonts w:asciiTheme="minorEastAsia" w:hAnsiTheme="minorEastAsia"/>
          <w:sz w:val="24"/>
          <w:szCs w:val="24"/>
        </w:rPr>
        <w:t>D. 以上都是</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 xml:space="preserve">（标准答案： D ） </w:t>
      </w:r>
    </w:p>
    <w:p w:rsidR="00C84F39" w:rsidRPr="00437DE8" w:rsidRDefault="0060161D" w:rsidP="009C0F67">
      <w:pPr>
        <w:spacing w:line="300" w:lineRule="auto"/>
        <w:rPr>
          <w:rFonts w:asciiTheme="minorEastAsia" w:hAnsiTheme="minorEastAsia"/>
          <w:sz w:val="24"/>
          <w:szCs w:val="24"/>
        </w:rPr>
      </w:pPr>
      <w:r>
        <w:rPr>
          <w:rFonts w:asciiTheme="minorEastAsia" w:hAnsiTheme="minorEastAsia" w:hint="eastAsia"/>
          <w:sz w:val="24"/>
          <w:szCs w:val="24"/>
        </w:rPr>
        <w:t>75</w:t>
      </w:r>
      <w:r w:rsidR="00C84F39" w:rsidRPr="00437DE8">
        <w:rPr>
          <w:rFonts w:asciiTheme="minorEastAsia" w:hAnsiTheme="minorEastAsia"/>
          <w:sz w:val="24"/>
          <w:szCs w:val="24"/>
        </w:rPr>
        <w:t>、丙酮属于低毒类化学品，下列叙述正确的是：</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14" type="#_x0000_t75" style="width:20.25pt;height:16.5pt" o:ole="">
            <v:imagedata r:id="rId7" o:title=""/>
          </v:shape>
          <w:control r:id="rId304" w:name="DefaultOcxName1515" w:shapeid="_x0000_i2214"/>
        </w:object>
      </w:r>
      <w:r w:rsidRPr="00437DE8">
        <w:rPr>
          <w:rFonts w:asciiTheme="minorEastAsia" w:hAnsiTheme="minorEastAsia"/>
          <w:sz w:val="24"/>
          <w:szCs w:val="24"/>
        </w:rPr>
        <w:t>A. 它的闪点只有-18</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，具有高度易燃性。。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lastRenderedPageBreak/>
        <w:object w:dxaOrig="225" w:dyaOrig="225">
          <v:shape id="_x0000_i2217" type="#_x0000_t75" style="width:20.25pt;height:16.5pt" o:ole="">
            <v:imagedata r:id="rId7" o:title=""/>
          </v:shape>
          <w:control r:id="rId305" w:name="DefaultOcxName1615" w:shapeid="_x0000_i2217"/>
        </w:object>
      </w:r>
      <w:r w:rsidRPr="00437DE8">
        <w:rPr>
          <w:rFonts w:asciiTheme="minorEastAsia" w:hAnsiTheme="minorEastAsia"/>
          <w:sz w:val="24"/>
          <w:szCs w:val="24"/>
        </w:rPr>
        <w:t xml:space="preserve">B. 对神经系统有麻醉作用，并对黏膜有刺激作用。 </w:t>
      </w:r>
    </w:p>
    <w:p w:rsidR="00C84F39" w:rsidRPr="00437DE8" w:rsidRDefault="00C84F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20" type="#_x0000_t75" style="width:20.25pt;height:16.5pt" o:ole="">
            <v:imagedata r:id="rId7" o:title=""/>
          </v:shape>
          <w:control r:id="rId306" w:name="DefaultOcxName1714" w:shapeid="_x0000_i2220"/>
        </w:object>
      </w:r>
      <w:r w:rsidRPr="00437DE8">
        <w:rPr>
          <w:rFonts w:asciiTheme="minorEastAsia" w:hAnsiTheme="minorEastAsia"/>
          <w:sz w:val="24"/>
          <w:szCs w:val="24"/>
        </w:rPr>
        <w:t>C. 它的沸点只有56</w:t>
      </w:r>
      <w:r w:rsidRPr="00437DE8">
        <w:rPr>
          <w:rFonts w:asciiTheme="minorEastAsia" w:hAnsiTheme="minorEastAsia" w:cs="宋体" w:hint="eastAsia"/>
          <w:sz w:val="24"/>
          <w:szCs w:val="24"/>
        </w:rPr>
        <w:t>℃</w:t>
      </w:r>
      <w:r w:rsidRPr="00437DE8">
        <w:rPr>
          <w:rFonts w:asciiTheme="minorEastAsia" w:hAnsiTheme="minorEastAsia"/>
          <w:sz w:val="24"/>
          <w:szCs w:val="24"/>
        </w:rPr>
        <w:t xml:space="preserve">，极易挥发; </w:t>
      </w:r>
    </w:p>
    <w:p w:rsidR="00C84F39" w:rsidRPr="00437DE8" w:rsidRDefault="00FE2786" w:rsidP="009C0F67">
      <w:pPr>
        <w:spacing w:line="300" w:lineRule="auto"/>
        <w:rPr>
          <w:rFonts w:asciiTheme="minorEastAsia" w:hAnsiTheme="minorEastAsia"/>
          <w:sz w:val="24"/>
          <w:szCs w:val="24"/>
        </w:rPr>
      </w:pPr>
      <w:r w:rsidRPr="00437DE8">
        <w:rPr>
          <w:rFonts w:asciiTheme="minorEastAsia" w:hAnsiTheme="minorEastAsia"/>
          <w:sz w:val="24"/>
          <w:szCs w:val="24"/>
        </w:rPr>
        <w:object w:dxaOrig="225" w:dyaOrig="225">
          <v:shape id="_x0000_i2223" type="#_x0000_t75" style="width:20.25pt;height:16.5pt" o:ole="">
            <v:imagedata r:id="rId7" o:title=""/>
          </v:shape>
          <w:control r:id="rId307" w:name="DefaultOcxName10161" w:shapeid="_x0000_i2223"/>
        </w:object>
      </w:r>
      <w:r w:rsidRPr="00437DE8">
        <w:rPr>
          <w:rFonts w:asciiTheme="minorEastAsia" w:hAnsiTheme="minorEastAsia"/>
          <w:sz w:val="24"/>
          <w:szCs w:val="24"/>
        </w:rPr>
        <w:t>D. 以上都</w:t>
      </w:r>
      <w:r w:rsidR="00C84F39" w:rsidRPr="00437DE8">
        <w:rPr>
          <w:rFonts w:asciiTheme="minorEastAsia" w:hAnsiTheme="minorEastAsia"/>
          <w:sz w:val="24"/>
          <w:szCs w:val="24"/>
        </w:rPr>
        <w:t>对</w:t>
      </w:r>
    </w:p>
    <w:p w:rsidR="00C84F39" w:rsidRPr="00437DE8" w:rsidRDefault="00C84F39" w:rsidP="00FE2786">
      <w:pPr>
        <w:spacing w:line="300" w:lineRule="auto"/>
        <w:jc w:val="right"/>
        <w:rPr>
          <w:rFonts w:asciiTheme="minorEastAsia" w:hAnsiTheme="minorEastAsia"/>
          <w:sz w:val="24"/>
          <w:szCs w:val="24"/>
        </w:rPr>
      </w:pPr>
      <w:r w:rsidRPr="00437DE8">
        <w:rPr>
          <w:rFonts w:asciiTheme="minorEastAsia" w:hAnsiTheme="minorEastAsia"/>
          <w:sz w:val="24"/>
          <w:szCs w:val="24"/>
        </w:rPr>
        <w:t>（标准答案： D ）</w:t>
      </w:r>
    </w:p>
    <w:sectPr w:rsidR="00C84F39" w:rsidRPr="0043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5EF"/>
    <w:multiLevelType w:val="multilevel"/>
    <w:tmpl w:val="6D0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97B2A"/>
    <w:multiLevelType w:val="multilevel"/>
    <w:tmpl w:val="BE2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17EF5"/>
    <w:multiLevelType w:val="multilevel"/>
    <w:tmpl w:val="C44A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E3117"/>
    <w:multiLevelType w:val="multilevel"/>
    <w:tmpl w:val="EC1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B3F3F"/>
    <w:multiLevelType w:val="multilevel"/>
    <w:tmpl w:val="18D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81956"/>
    <w:multiLevelType w:val="multilevel"/>
    <w:tmpl w:val="75C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B2784"/>
    <w:multiLevelType w:val="multilevel"/>
    <w:tmpl w:val="762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70B7C"/>
    <w:multiLevelType w:val="multilevel"/>
    <w:tmpl w:val="91A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253500"/>
    <w:multiLevelType w:val="multilevel"/>
    <w:tmpl w:val="239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6C55BC"/>
    <w:multiLevelType w:val="multilevel"/>
    <w:tmpl w:val="B3F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7B2423"/>
    <w:multiLevelType w:val="multilevel"/>
    <w:tmpl w:val="1E0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D3526B"/>
    <w:multiLevelType w:val="multilevel"/>
    <w:tmpl w:val="30C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D63F51"/>
    <w:multiLevelType w:val="multilevel"/>
    <w:tmpl w:val="9AB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F54E1B"/>
    <w:multiLevelType w:val="multilevel"/>
    <w:tmpl w:val="461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2F1DAA"/>
    <w:multiLevelType w:val="multilevel"/>
    <w:tmpl w:val="749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890614"/>
    <w:multiLevelType w:val="multilevel"/>
    <w:tmpl w:val="B49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301060"/>
    <w:multiLevelType w:val="multilevel"/>
    <w:tmpl w:val="CB56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3A094D"/>
    <w:multiLevelType w:val="multilevel"/>
    <w:tmpl w:val="F51C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305B15"/>
    <w:multiLevelType w:val="multilevel"/>
    <w:tmpl w:val="098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8D58FC"/>
    <w:multiLevelType w:val="multilevel"/>
    <w:tmpl w:val="256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1C3C55"/>
    <w:multiLevelType w:val="multilevel"/>
    <w:tmpl w:val="9B92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304B8B"/>
    <w:multiLevelType w:val="multilevel"/>
    <w:tmpl w:val="CAC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97449D"/>
    <w:multiLevelType w:val="multilevel"/>
    <w:tmpl w:val="E2C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E3014E"/>
    <w:multiLevelType w:val="multilevel"/>
    <w:tmpl w:val="6B5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A936AD"/>
    <w:multiLevelType w:val="multilevel"/>
    <w:tmpl w:val="89F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032B3F"/>
    <w:multiLevelType w:val="multilevel"/>
    <w:tmpl w:val="9B1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463567"/>
    <w:multiLevelType w:val="multilevel"/>
    <w:tmpl w:val="FC4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600878"/>
    <w:multiLevelType w:val="multilevel"/>
    <w:tmpl w:val="19F4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164E98"/>
    <w:multiLevelType w:val="multilevel"/>
    <w:tmpl w:val="A0B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1C4E3E"/>
    <w:multiLevelType w:val="multilevel"/>
    <w:tmpl w:val="D49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8F7261"/>
    <w:multiLevelType w:val="multilevel"/>
    <w:tmpl w:val="7F5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AB1198"/>
    <w:multiLevelType w:val="multilevel"/>
    <w:tmpl w:val="711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BD3909"/>
    <w:multiLevelType w:val="multilevel"/>
    <w:tmpl w:val="BA8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DF241E7"/>
    <w:multiLevelType w:val="multilevel"/>
    <w:tmpl w:val="F9A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0F0FE9"/>
    <w:multiLevelType w:val="multilevel"/>
    <w:tmpl w:val="2AC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E410CB0"/>
    <w:multiLevelType w:val="multilevel"/>
    <w:tmpl w:val="D28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504B94"/>
    <w:multiLevelType w:val="multilevel"/>
    <w:tmpl w:val="581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F544CE8"/>
    <w:multiLevelType w:val="multilevel"/>
    <w:tmpl w:val="57F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F8A58D6"/>
    <w:multiLevelType w:val="multilevel"/>
    <w:tmpl w:val="A48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FE271A0"/>
    <w:multiLevelType w:val="multilevel"/>
    <w:tmpl w:val="C3E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0D20004"/>
    <w:multiLevelType w:val="multilevel"/>
    <w:tmpl w:val="7C5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13A0DE5"/>
    <w:multiLevelType w:val="multilevel"/>
    <w:tmpl w:val="925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160389D"/>
    <w:multiLevelType w:val="multilevel"/>
    <w:tmpl w:val="277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16616CD"/>
    <w:multiLevelType w:val="multilevel"/>
    <w:tmpl w:val="C83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1CF7520"/>
    <w:multiLevelType w:val="multilevel"/>
    <w:tmpl w:val="3800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268419F"/>
    <w:multiLevelType w:val="multilevel"/>
    <w:tmpl w:val="53D4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2C37ECD"/>
    <w:multiLevelType w:val="multilevel"/>
    <w:tmpl w:val="9CA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3746D2D"/>
    <w:multiLevelType w:val="multilevel"/>
    <w:tmpl w:val="4DC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3902A8C"/>
    <w:multiLevelType w:val="multilevel"/>
    <w:tmpl w:val="E2C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397466B"/>
    <w:multiLevelType w:val="multilevel"/>
    <w:tmpl w:val="5760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3AE2248"/>
    <w:multiLevelType w:val="multilevel"/>
    <w:tmpl w:val="990E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3CF312A"/>
    <w:multiLevelType w:val="multilevel"/>
    <w:tmpl w:val="C83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4215EE7"/>
    <w:multiLevelType w:val="multilevel"/>
    <w:tmpl w:val="42C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276032"/>
    <w:multiLevelType w:val="multilevel"/>
    <w:tmpl w:val="662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5564462"/>
    <w:multiLevelType w:val="multilevel"/>
    <w:tmpl w:val="5F1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5EF30E6"/>
    <w:multiLevelType w:val="multilevel"/>
    <w:tmpl w:val="3D38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615623C"/>
    <w:multiLevelType w:val="multilevel"/>
    <w:tmpl w:val="D1F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63C36A3"/>
    <w:multiLevelType w:val="multilevel"/>
    <w:tmpl w:val="A6F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67A7D12"/>
    <w:multiLevelType w:val="multilevel"/>
    <w:tmpl w:val="E83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6A615CD"/>
    <w:multiLevelType w:val="multilevel"/>
    <w:tmpl w:val="04F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72633A3"/>
    <w:multiLevelType w:val="multilevel"/>
    <w:tmpl w:val="827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7762D49"/>
    <w:multiLevelType w:val="multilevel"/>
    <w:tmpl w:val="1AA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2A36BC"/>
    <w:multiLevelType w:val="multilevel"/>
    <w:tmpl w:val="087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84E251A"/>
    <w:multiLevelType w:val="multilevel"/>
    <w:tmpl w:val="45A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8564F42"/>
    <w:multiLevelType w:val="multilevel"/>
    <w:tmpl w:val="D77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86E6447"/>
    <w:multiLevelType w:val="multilevel"/>
    <w:tmpl w:val="684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8A935D8"/>
    <w:multiLevelType w:val="multilevel"/>
    <w:tmpl w:val="A63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93E274A"/>
    <w:multiLevelType w:val="multilevel"/>
    <w:tmpl w:val="053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9434358"/>
    <w:multiLevelType w:val="multilevel"/>
    <w:tmpl w:val="B1D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9741E8A"/>
    <w:multiLevelType w:val="multilevel"/>
    <w:tmpl w:val="783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9D129C0"/>
    <w:multiLevelType w:val="multilevel"/>
    <w:tmpl w:val="C3C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9D65543"/>
    <w:multiLevelType w:val="multilevel"/>
    <w:tmpl w:val="88D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A030928"/>
    <w:multiLevelType w:val="multilevel"/>
    <w:tmpl w:val="D31E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A0C71E9"/>
    <w:multiLevelType w:val="multilevel"/>
    <w:tmpl w:val="9F7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A184B83"/>
    <w:multiLevelType w:val="multilevel"/>
    <w:tmpl w:val="595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A322409"/>
    <w:multiLevelType w:val="multilevel"/>
    <w:tmpl w:val="275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A4A30C7"/>
    <w:multiLevelType w:val="multilevel"/>
    <w:tmpl w:val="0D46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A9D3C3B"/>
    <w:multiLevelType w:val="multilevel"/>
    <w:tmpl w:val="CCD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AAC7356"/>
    <w:multiLevelType w:val="multilevel"/>
    <w:tmpl w:val="0FC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AE3205D"/>
    <w:multiLevelType w:val="multilevel"/>
    <w:tmpl w:val="AB8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BDD28EA"/>
    <w:multiLevelType w:val="multilevel"/>
    <w:tmpl w:val="BF0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C174B85"/>
    <w:multiLevelType w:val="multilevel"/>
    <w:tmpl w:val="E5B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D365A8E"/>
    <w:multiLevelType w:val="multilevel"/>
    <w:tmpl w:val="6DC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D822D5E"/>
    <w:multiLevelType w:val="multilevel"/>
    <w:tmpl w:val="5AC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DB4496E"/>
    <w:multiLevelType w:val="multilevel"/>
    <w:tmpl w:val="9AD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E0B3BFE"/>
    <w:multiLevelType w:val="multilevel"/>
    <w:tmpl w:val="647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E142739"/>
    <w:multiLevelType w:val="multilevel"/>
    <w:tmpl w:val="FAB6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EDC25B9"/>
    <w:multiLevelType w:val="multilevel"/>
    <w:tmpl w:val="A79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F4255C1"/>
    <w:multiLevelType w:val="multilevel"/>
    <w:tmpl w:val="298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FA37402"/>
    <w:multiLevelType w:val="multilevel"/>
    <w:tmpl w:val="6F8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FAE20F7"/>
    <w:multiLevelType w:val="multilevel"/>
    <w:tmpl w:val="993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FFE0F36"/>
    <w:multiLevelType w:val="multilevel"/>
    <w:tmpl w:val="56E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0447E76"/>
    <w:multiLevelType w:val="multilevel"/>
    <w:tmpl w:val="6C3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1295874"/>
    <w:multiLevelType w:val="multilevel"/>
    <w:tmpl w:val="5AC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17F4EB6"/>
    <w:multiLevelType w:val="multilevel"/>
    <w:tmpl w:val="BAC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1AE4A9A"/>
    <w:multiLevelType w:val="multilevel"/>
    <w:tmpl w:val="629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1DC3627"/>
    <w:multiLevelType w:val="multilevel"/>
    <w:tmpl w:val="5D9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223422A"/>
    <w:multiLevelType w:val="multilevel"/>
    <w:tmpl w:val="016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23F149F"/>
    <w:multiLevelType w:val="multilevel"/>
    <w:tmpl w:val="7D5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2AB3034"/>
    <w:multiLevelType w:val="multilevel"/>
    <w:tmpl w:val="DE1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2CC33AA"/>
    <w:multiLevelType w:val="multilevel"/>
    <w:tmpl w:val="83D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2D329C9"/>
    <w:multiLevelType w:val="multilevel"/>
    <w:tmpl w:val="66CC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2E304D0"/>
    <w:multiLevelType w:val="multilevel"/>
    <w:tmpl w:val="7DC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34F4F95"/>
    <w:multiLevelType w:val="multilevel"/>
    <w:tmpl w:val="849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3CD35D3"/>
    <w:multiLevelType w:val="multilevel"/>
    <w:tmpl w:val="5E90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3DE27C5"/>
    <w:multiLevelType w:val="multilevel"/>
    <w:tmpl w:val="B2E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3FA64B3"/>
    <w:multiLevelType w:val="multilevel"/>
    <w:tmpl w:val="C19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42E2A3B"/>
    <w:multiLevelType w:val="multilevel"/>
    <w:tmpl w:val="B75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475552B"/>
    <w:multiLevelType w:val="multilevel"/>
    <w:tmpl w:val="43A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4D06E5E"/>
    <w:multiLevelType w:val="multilevel"/>
    <w:tmpl w:val="A55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50C7EFA"/>
    <w:multiLevelType w:val="multilevel"/>
    <w:tmpl w:val="2FD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5480235"/>
    <w:multiLevelType w:val="multilevel"/>
    <w:tmpl w:val="B12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6083AD5"/>
    <w:multiLevelType w:val="multilevel"/>
    <w:tmpl w:val="833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6206078"/>
    <w:multiLevelType w:val="multilevel"/>
    <w:tmpl w:val="415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6456903"/>
    <w:multiLevelType w:val="multilevel"/>
    <w:tmpl w:val="D02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6471B83"/>
    <w:multiLevelType w:val="multilevel"/>
    <w:tmpl w:val="2E4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7424479"/>
    <w:multiLevelType w:val="multilevel"/>
    <w:tmpl w:val="10BA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7814692"/>
    <w:multiLevelType w:val="multilevel"/>
    <w:tmpl w:val="1DC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7CE5439"/>
    <w:multiLevelType w:val="multilevel"/>
    <w:tmpl w:val="BB2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8033A0B"/>
    <w:multiLevelType w:val="multilevel"/>
    <w:tmpl w:val="FF3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84A5F89"/>
    <w:multiLevelType w:val="multilevel"/>
    <w:tmpl w:val="C34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86848D2"/>
    <w:multiLevelType w:val="multilevel"/>
    <w:tmpl w:val="D68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91666AE"/>
    <w:multiLevelType w:val="multilevel"/>
    <w:tmpl w:val="B93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920596E"/>
    <w:multiLevelType w:val="multilevel"/>
    <w:tmpl w:val="171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93171BD"/>
    <w:multiLevelType w:val="multilevel"/>
    <w:tmpl w:val="7C4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93173A5"/>
    <w:multiLevelType w:val="multilevel"/>
    <w:tmpl w:val="A14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9CF33E2"/>
    <w:multiLevelType w:val="multilevel"/>
    <w:tmpl w:val="5A3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A070B68"/>
    <w:multiLevelType w:val="multilevel"/>
    <w:tmpl w:val="75D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A1C3AC9"/>
    <w:multiLevelType w:val="multilevel"/>
    <w:tmpl w:val="E4F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A6222A6"/>
    <w:multiLevelType w:val="multilevel"/>
    <w:tmpl w:val="E65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AEC5B51"/>
    <w:multiLevelType w:val="multilevel"/>
    <w:tmpl w:val="000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B1F0679"/>
    <w:multiLevelType w:val="multilevel"/>
    <w:tmpl w:val="1E8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B40022D"/>
    <w:multiLevelType w:val="multilevel"/>
    <w:tmpl w:val="2C4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B99489A"/>
    <w:multiLevelType w:val="multilevel"/>
    <w:tmpl w:val="E53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C853403"/>
    <w:multiLevelType w:val="multilevel"/>
    <w:tmpl w:val="3AB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D402342"/>
    <w:multiLevelType w:val="multilevel"/>
    <w:tmpl w:val="C7CC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D4600C3"/>
    <w:multiLevelType w:val="multilevel"/>
    <w:tmpl w:val="EB42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D6C4D6B"/>
    <w:multiLevelType w:val="multilevel"/>
    <w:tmpl w:val="9F1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DA66551"/>
    <w:multiLevelType w:val="multilevel"/>
    <w:tmpl w:val="1C8C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EC45321"/>
    <w:multiLevelType w:val="multilevel"/>
    <w:tmpl w:val="A8F6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ED14433"/>
    <w:multiLevelType w:val="multilevel"/>
    <w:tmpl w:val="563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F481890"/>
    <w:multiLevelType w:val="multilevel"/>
    <w:tmpl w:val="0C6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F5621F4"/>
    <w:multiLevelType w:val="multilevel"/>
    <w:tmpl w:val="6F4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FD823AD"/>
    <w:multiLevelType w:val="multilevel"/>
    <w:tmpl w:val="A2F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02A6A6C"/>
    <w:multiLevelType w:val="multilevel"/>
    <w:tmpl w:val="DB8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03C1780"/>
    <w:multiLevelType w:val="multilevel"/>
    <w:tmpl w:val="9A4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0736ADF"/>
    <w:multiLevelType w:val="multilevel"/>
    <w:tmpl w:val="8C36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0946697"/>
    <w:multiLevelType w:val="multilevel"/>
    <w:tmpl w:val="F38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0D237F2"/>
    <w:multiLevelType w:val="multilevel"/>
    <w:tmpl w:val="08E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13750AE"/>
    <w:multiLevelType w:val="multilevel"/>
    <w:tmpl w:val="C36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22A26D1"/>
    <w:multiLevelType w:val="multilevel"/>
    <w:tmpl w:val="9CAC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28F5021"/>
    <w:multiLevelType w:val="multilevel"/>
    <w:tmpl w:val="954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36E5191"/>
    <w:multiLevelType w:val="multilevel"/>
    <w:tmpl w:val="DE3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3737CEB"/>
    <w:multiLevelType w:val="multilevel"/>
    <w:tmpl w:val="29E0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393478C"/>
    <w:multiLevelType w:val="multilevel"/>
    <w:tmpl w:val="3952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3B96F11"/>
    <w:multiLevelType w:val="multilevel"/>
    <w:tmpl w:val="4DE6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43B7F6D"/>
    <w:multiLevelType w:val="multilevel"/>
    <w:tmpl w:val="744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5246493"/>
    <w:multiLevelType w:val="multilevel"/>
    <w:tmpl w:val="32AE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52E6615"/>
    <w:multiLevelType w:val="multilevel"/>
    <w:tmpl w:val="EED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5F54742"/>
    <w:multiLevelType w:val="multilevel"/>
    <w:tmpl w:val="E8A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62D0DB5"/>
    <w:multiLevelType w:val="multilevel"/>
    <w:tmpl w:val="2E6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67320FD"/>
    <w:multiLevelType w:val="multilevel"/>
    <w:tmpl w:val="8C8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6CD1F22"/>
    <w:multiLevelType w:val="multilevel"/>
    <w:tmpl w:val="3F7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71C6C8D"/>
    <w:multiLevelType w:val="multilevel"/>
    <w:tmpl w:val="3E68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7AC05C8"/>
    <w:multiLevelType w:val="multilevel"/>
    <w:tmpl w:val="152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7B60CC9"/>
    <w:multiLevelType w:val="multilevel"/>
    <w:tmpl w:val="8052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7B85071"/>
    <w:multiLevelType w:val="multilevel"/>
    <w:tmpl w:val="796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8456F7C"/>
    <w:multiLevelType w:val="multilevel"/>
    <w:tmpl w:val="71C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87D4F2E"/>
    <w:multiLevelType w:val="multilevel"/>
    <w:tmpl w:val="C45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8820E0A"/>
    <w:multiLevelType w:val="multilevel"/>
    <w:tmpl w:val="87C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88929B3"/>
    <w:multiLevelType w:val="multilevel"/>
    <w:tmpl w:val="FF8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88D2631"/>
    <w:multiLevelType w:val="multilevel"/>
    <w:tmpl w:val="C36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9CA3C32"/>
    <w:multiLevelType w:val="multilevel"/>
    <w:tmpl w:val="FF9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9D90C80"/>
    <w:multiLevelType w:val="multilevel"/>
    <w:tmpl w:val="84E0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9F66425"/>
    <w:multiLevelType w:val="multilevel"/>
    <w:tmpl w:val="5648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3A10319D"/>
    <w:multiLevelType w:val="multilevel"/>
    <w:tmpl w:val="18D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A464A32"/>
    <w:multiLevelType w:val="multilevel"/>
    <w:tmpl w:val="3750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A9C25D1"/>
    <w:multiLevelType w:val="multilevel"/>
    <w:tmpl w:val="12A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3AA91C1F"/>
    <w:multiLevelType w:val="multilevel"/>
    <w:tmpl w:val="F06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B7C4166"/>
    <w:multiLevelType w:val="multilevel"/>
    <w:tmpl w:val="747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BC24A26"/>
    <w:multiLevelType w:val="multilevel"/>
    <w:tmpl w:val="BB1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D37375A"/>
    <w:multiLevelType w:val="multilevel"/>
    <w:tmpl w:val="7108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D74408A"/>
    <w:multiLevelType w:val="multilevel"/>
    <w:tmpl w:val="7D0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DAC3A1B"/>
    <w:multiLevelType w:val="multilevel"/>
    <w:tmpl w:val="B432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DBE52B7"/>
    <w:multiLevelType w:val="multilevel"/>
    <w:tmpl w:val="E7A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DF94455"/>
    <w:multiLevelType w:val="multilevel"/>
    <w:tmpl w:val="8C8E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EF85F32"/>
    <w:multiLevelType w:val="multilevel"/>
    <w:tmpl w:val="7AC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F196256"/>
    <w:multiLevelType w:val="multilevel"/>
    <w:tmpl w:val="6E0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F3B6CC9"/>
    <w:multiLevelType w:val="multilevel"/>
    <w:tmpl w:val="589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F9D39EF"/>
    <w:multiLevelType w:val="multilevel"/>
    <w:tmpl w:val="767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FA43099"/>
    <w:multiLevelType w:val="multilevel"/>
    <w:tmpl w:val="174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04439DF"/>
    <w:multiLevelType w:val="multilevel"/>
    <w:tmpl w:val="D8D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048526E"/>
    <w:multiLevelType w:val="multilevel"/>
    <w:tmpl w:val="217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059573C"/>
    <w:multiLevelType w:val="multilevel"/>
    <w:tmpl w:val="A1E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0BE6A13"/>
    <w:multiLevelType w:val="multilevel"/>
    <w:tmpl w:val="4EA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1465092"/>
    <w:multiLevelType w:val="multilevel"/>
    <w:tmpl w:val="830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1E70EC7"/>
    <w:multiLevelType w:val="multilevel"/>
    <w:tmpl w:val="4AD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2213D0C"/>
    <w:multiLevelType w:val="multilevel"/>
    <w:tmpl w:val="61A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2405EDC"/>
    <w:multiLevelType w:val="multilevel"/>
    <w:tmpl w:val="B7E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27C55F3"/>
    <w:multiLevelType w:val="multilevel"/>
    <w:tmpl w:val="0556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28B1502"/>
    <w:multiLevelType w:val="multilevel"/>
    <w:tmpl w:val="2C5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2A504DF"/>
    <w:multiLevelType w:val="multilevel"/>
    <w:tmpl w:val="0CD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2ED3C4E"/>
    <w:multiLevelType w:val="multilevel"/>
    <w:tmpl w:val="730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31667F1"/>
    <w:multiLevelType w:val="multilevel"/>
    <w:tmpl w:val="A13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3501BE9"/>
    <w:multiLevelType w:val="multilevel"/>
    <w:tmpl w:val="D94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3A143B7"/>
    <w:multiLevelType w:val="multilevel"/>
    <w:tmpl w:val="1EF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4065393"/>
    <w:multiLevelType w:val="multilevel"/>
    <w:tmpl w:val="FD6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49D7FAC"/>
    <w:multiLevelType w:val="multilevel"/>
    <w:tmpl w:val="9E8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52A321B"/>
    <w:multiLevelType w:val="multilevel"/>
    <w:tmpl w:val="E78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5F17016"/>
    <w:multiLevelType w:val="multilevel"/>
    <w:tmpl w:val="962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60E3775"/>
    <w:multiLevelType w:val="multilevel"/>
    <w:tmpl w:val="624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60F73C7"/>
    <w:multiLevelType w:val="multilevel"/>
    <w:tmpl w:val="D35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6491A9D"/>
    <w:multiLevelType w:val="multilevel"/>
    <w:tmpl w:val="68C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67F4996"/>
    <w:multiLevelType w:val="multilevel"/>
    <w:tmpl w:val="693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6EB63B7"/>
    <w:multiLevelType w:val="multilevel"/>
    <w:tmpl w:val="3AB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47316BD9"/>
    <w:multiLevelType w:val="multilevel"/>
    <w:tmpl w:val="766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7457544"/>
    <w:multiLevelType w:val="multilevel"/>
    <w:tmpl w:val="1186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85A5845"/>
    <w:multiLevelType w:val="multilevel"/>
    <w:tmpl w:val="208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48BF0E84"/>
    <w:multiLevelType w:val="multilevel"/>
    <w:tmpl w:val="01EE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8D01891"/>
    <w:multiLevelType w:val="multilevel"/>
    <w:tmpl w:val="4B0E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8D27107"/>
    <w:multiLevelType w:val="multilevel"/>
    <w:tmpl w:val="D21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9005239"/>
    <w:multiLevelType w:val="multilevel"/>
    <w:tmpl w:val="430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9020C2F"/>
    <w:multiLevelType w:val="multilevel"/>
    <w:tmpl w:val="56FE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9475E61"/>
    <w:multiLevelType w:val="multilevel"/>
    <w:tmpl w:val="D12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94C3E3D"/>
    <w:multiLevelType w:val="multilevel"/>
    <w:tmpl w:val="BF8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AA1434B"/>
    <w:multiLevelType w:val="multilevel"/>
    <w:tmpl w:val="88D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B46074F"/>
    <w:multiLevelType w:val="multilevel"/>
    <w:tmpl w:val="270A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B5966A2"/>
    <w:multiLevelType w:val="multilevel"/>
    <w:tmpl w:val="587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BF126FC"/>
    <w:multiLevelType w:val="multilevel"/>
    <w:tmpl w:val="709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C0B0253"/>
    <w:multiLevelType w:val="multilevel"/>
    <w:tmpl w:val="8E80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C17416D"/>
    <w:multiLevelType w:val="multilevel"/>
    <w:tmpl w:val="85FC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C1B6BA6"/>
    <w:multiLevelType w:val="multilevel"/>
    <w:tmpl w:val="2370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CF173B8"/>
    <w:multiLevelType w:val="multilevel"/>
    <w:tmpl w:val="486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CF46350"/>
    <w:multiLevelType w:val="multilevel"/>
    <w:tmpl w:val="997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D25499F"/>
    <w:multiLevelType w:val="multilevel"/>
    <w:tmpl w:val="48B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DC078BA"/>
    <w:multiLevelType w:val="multilevel"/>
    <w:tmpl w:val="8044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DC2509F"/>
    <w:multiLevelType w:val="multilevel"/>
    <w:tmpl w:val="696C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E125135"/>
    <w:multiLevelType w:val="multilevel"/>
    <w:tmpl w:val="2AD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E5C6459"/>
    <w:multiLevelType w:val="multilevel"/>
    <w:tmpl w:val="F96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E5F5863"/>
    <w:multiLevelType w:val="multilevel"/>
    <w:tmpl w:val="115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E8F7725"/>
    <w:multiLevelType w:val="multilevel"/>
    <w:tmpl w:val="11C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EAB3378"/>
    <w:multiLevelType w:val="multilevel"/>
    <w:tmpl w:val="6F7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EB37447"/>
    <w:multiLevelType w:val="multilevel"/>
    <w:tmpl w:val="319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F193F07"/>
    <w:multiLevelType w:val="multilevel"/>
    <w:tmpl w:val="3C7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FAF2177"/>
    <w:multiLevelType w:val="multilevel"/>
    <w:tmpl w:val="16D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FB17D12"/>
    <w:multiLevelType w:val="multilevel"/>
    <w:tmpl w:val="FFB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FD3278C"/>
    <w:multiLevelType w:val="multilevel"/>
    <w:tmpl w:val="DC9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FD61176"/>
    <w:multiLevelType w:val="multilevel"/>
    <w:tmpl w:val="27C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50231C61"/>
    <w:multiLevelType w:val="multilevel"/>
    <w:tmpl w:val="B92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50CD16B1"/>
    <w:multiLevelType w:val="multilevel"/>
    <w:tmpl w:val="693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51044572"/>
    <w:multiLevelType w:val="multilevel"/>
    <w:tmpl w:val="E11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513D5E8B"/>
    <w:multiLevelType w:val="multilevel"/>
    <w:tmpl w:val="892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513F2055"/>
    <w:multiLevelType w:val="multilevel"/>
    <w:tmpl w:val="278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1E57398"/>
    <w:multiLevelType w:val="multilevel"/>
    <w:tmpl w:val="BFB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527D5047"/>
    <w:multiLevelType w:val="multilevel"/>
    <w:tmpl w:val="F72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52857678"/>
    <w:multiLevelType w:val="multilevel"/>
    <w:tmpl w:val="77A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52874196"/>
    <w:multiLevelType w:val="multilevel"/>
    <w:tmpl w:val="9B4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52AC6A1B"/>
    <w:multiLevelType w:val="multilevel"/>
    <w:tmpl w:val="B29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52B541EB"/>
    <w:multiLevelType w:val="multilevel"/>
    <w:tmpl w:val="28E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531936BF"/>
    <w:multiLevelType w:val="multilevel"/>
    <w:tmpl w:val="DBC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531D41D8"/>
    <w:multiLevelType w:val="multilevel"/>
    <w:tmpl w:val="9AE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532045AC"/>
    <w:multiLevelType w:val="multilevel"/>
    <w:tmpl w:val="309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33A0D84"/>
    <w:multiLevelType w:val="multilevel"/>
    <w:tmpl w:val="73F6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54CF4E9A"/>
    <w:multiLevelType w:val="multilevel"/>
    <w:tmpl w:val="570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54E21907"/>
    <w:multiLevelType w:val="multilevel"/>
    <w:tmpl w:val="B36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553B084E"/>
    <w:multiLevelType w:val="multilevel"/>
    <w:tmpl w:val="7F48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557B26A4"/>
    <w:multiLevelType w:val="multilevel"/>
    <w:tmpl w:val="4A5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55F55B7F"/>
    <w:multiLevelType w:val="multilevel"/>
    <w:tmpl w:val="C60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55FC615E"/>
    <w:multiLevelType w:val="multilevel"/>
    <w:tmpl w:val="2BC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564B4700"/>
    <w:multiLevelType w:val="multilevel"/>
    <w:tmpl w:val="37C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6F67671"/>
    <w:multiLevelType w:val="multilevel"/>
    <w:tmpl w:val="3CD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57471899"/>
    <w:multiLevelType w:val="multilevel"/>
    <w:tmpl w:val="A54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8922DA9"/>
    <w:multiLevelType w:val="multilevel"/>
    <w:tmpl w:val="F41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897634C"/>
    <w:multiLevelType w:val="multilevel"/>
    <w:tmpl w:val="6E7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58A73BA8"/>
    <w:multiLevelType w:val="multilevel"/>
    <w:tmpl w:val="DD2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8FB56C3"/>
    <w:multiLevelType w:val="multilevel"/>
    <w:tmpl w:val="914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91C56DE"/>
    <w:multiLevelType w:val="multilevel"/>
    <w:tmpl w:val="84EE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95B41E7"/>
    <w:multiLevelType w:val="multilevel"/>
    <w:tmpl w:val="F912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5A26286C"/>
    <w:multiLevelType w:val="multilevel"/>
    <w:tmpl w:val="C3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A7A4A6E"/>
    <w:multiLevelType w:val="multilevel"/>
    <w:tmpl w:val="30D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B3C5C23"/>
    <w:multiLevelType w:val="multilevel"/>
    <w:tmpl w:val="DCE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B58092D"/>
    <w:multiLevelType w:val="multilevel"/>
    <w:tmpl w:val="868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B8A775F"/>
    <w:multiLevelType w:val="multilevel"/>
    <w:tmpl w:val="9D9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BE10B67"/>
    <w:multiLevelType w:val="multilevel"/>
    <w:tmpl w:val="4C5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C230285"/>
    <w:multiLevelType w:val="multilevel"/>
    <w:tmpl w:val="AB6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C503492"/>
    <w:multiLevelType w:val="multilevel"/>
    <w:tmpl w:val="04D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C5A327C"/>
    <w:multiLevelType w:val="multilevel"/>
    <w:tmpl w:val="DAC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D012B7D"/>
    <w:multiLevelType w:val="multilevel"/>
    <w:tmpl w:val="1DEE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D332577"/>
    <w:multiLevelType w:val="multilevel"/>
    <w:tmpl w:val="073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D58449A"/>
    <w:multiLevelType w:val="multilevel"/>
    <w:tmpl w:val="198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E117CB5"/>
    <w:multiLevelType w:val="multilevel"/>
    <w:tmpl w:val="0BA4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F3C38F0"/>
    <w:multiLevelType w:val="multilevel"/>
    <w:tmpl w:val="F7C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F5B72D8"/>
    <w:multiLevelType w:val="multilevel"/>
    <w:tmpl w:val="25D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F5B7A7F"/>
    <w:multiLevelType w:val="multilevel"/>
    <w:tmpl w:val="672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FEA6C64"/>
    <w:multiLevelType w:val="multilevel"/>
    <w:tmpl w:val="078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FFB7D71"/>
    <w:multiLevelType w:val="multilevel"/>
    <w:tmpl w:val="557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606542BF"/>
    <w:multiLevelType w:val="multilevel"/>
    <w:tmpl w:val="96A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60892A31"/>
    <w:multiLevelType w:val="multilevel"/>
    <w:tmpl w:val="859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61497AE5"/>
    <w:multiLevelType w:val="multilevel"/>
    <w:tmpl w:val="CD4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615002EF"/>
    <w:multiLevelType w:val="multilevel"/>
    <w:tmpl w:val="905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618B4FF7"/>
    <w:multiLevelType w:val="multilevel"/>
    <w:tmpl w:val="0A0A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619B3F76"/>
    <w:multiLevelType w:val="multilevel"/>
    <w:tmpl w:val="C12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6272698E"/>
    <w:multiLevelType w:val="multilevel"/>
    <w:tmpl w:val="7CC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62FF0B79"/>
    <w:multiLevelType w:val="multilevel"/>
    <w:tmpl w:val="95E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633D5481"/>
    <w:multiLevelType w:val="multilevel"/>
    <w:tmpl w:val="2C8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6364527B"/>
    <w:multiLevelType w:val="multilevel"/>
    <w:tmpl w:val="18D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63FD1C36"/>
    <w:multiLevelType w:val="multilevel"/>
    <w:tmpl w:val="ED96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41076AF"/>
    <w:multiLevelType w:val="multilevel"/>
    <w:tmpl w:val="E3C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644A265E"/>
    <w:multiLevelType w:val="multilevel"/>
    <w:tmpl w:val="285E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645A0ADA"/>
    <w:multiLevelType w:val="multilevel"/>
    <w:tmpl w:val="FA12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64956D4B"/>
    <w:multiLevelType w:val="multilevel"/>
    <w:tmpl w:val="692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5146CF5"/>
    <w:multiLevelType w:val="multilevel"/>
    <w:tmpl w:val="883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51C3238"/>
    <w:multiLevelType w:val="multilevel"/>
    <w:tmpl w:val="978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669D58C9"/>
    <w:multiLevelType w:val="multilevel"/>
    <w:tmpl w:val="C52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66A04BE3"/>
    <w:multiLevelType w:val="multilevel"/>
    <w:tmpl w:val="0F3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67091FE8"/>
    <w:multiLevelType w:val="multilevel"/>
    <w:tmpl w:val="93B2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67573381"/>
    <w:multiLevelType w:val="multilevel"/>
    <w:tmpl w:val="1B7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67D0553B"/>
    <w:multiLevelType w:val="multilevel"/>
    <w:tmpl w:val="207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68AC6131"/>
    <w:multiLevelType w:val="multilevel"/>
    <w:tmpl w:val="A0D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68D92D1A"/>
    <w:multiLevelType w:val="multilevel"/>
    <w:tmpl w:val="F98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690B12BB"/>
    <w:multiLevelType w:val="multilevel"/>
    <w:tmpl w:val="906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694A7A60"/>
    <w:multiLevelType w:val="multilevel"/>
    <w:tmpl w:val="ED0A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69830F60"/>
    <w:multiLevelType w:val="multilevel"/>
    <w:tmpl w:val="2E4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6A68676E"/>
    <w:multiLevelType w:val="multilevel"/>
    <w:tmpl w:val="8B2A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6B045144"/>
    <w:multiLevelType w:val="multilevel"/>
    <w:tmpl w:val="D27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6B056B9E"/>
    <w:multiLevelType w:val="multilevel"/>
    <w:tmpl w:val="8FFC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B241F32"/>
    <w:multiLevelType w:val="multilevel"/>
    <w:tmpl w:val="0C5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B404F7A"/>
    <w:multiLevelType w:val="multilevel"/>
    <w:tmpl w:val="609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6B6D082B"/>
    <w:multiLevelType w:val="multilevel"/>
    <w:tmpl w:val="0D4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6BA145F2"/>
    <w:multiLevelType w:val="multilevel"/>
    <w:tmpl w:val="4BB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BDE6335"/>
    <w:multiLevelType w:val="multilevel"/>
    <w:tmpl w:val="83D2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D2A207F"/>
    <w:multiLevelType w:val="multilevel"/>
    <w:tmpl w:val="C8A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D314135"/>
    <w:multiLevelType w:val="multilevel"/>
    <w:tmpl w:val="92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D4E1A8D"/>
    <w:multiLevelType w:val="multilevel"/>
    <w:tmpl w:val="B7B2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DC615BE"/>
    <w:multiLevelType w:val="multilevel"/>
    <w:tmpl w:val="82A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DD26525"/>
    <w:multiLevelType w:val="multilevel"/>
    <w:tmpl w:val="1A8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EA61567"/>
    <w:multiLevelType w:val="multilevel"/>
    <w:tmpl w:val="9CA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EE647A0"/>
    <w:multiLevelType w:val="multilevel"/>
    <w:tmpl w:val="FFC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6EF871A3"/>
    <w:multiLevelType w:val="multilevel"/>
    <w:tmpl w:val="945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6F184833"/>
    <w:multiLevelType w:val="multilevel"/>
    <w:tmpl w:val="059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6F3C2B7F"/>
    <w:multiLevelType w:val="multilevel"/>
    <w:tmpl w:val="A68A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6F6D66C0"/>
    <w:multiLevelType w:val="multilevel"/>
    <w:tmpl w:val="4D6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703875FC"/>
    <w:multiLevelType w:val="multilevel"/>
    <w:tmpl w:val="18D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7047190A"/>
    <w:multiLevelType w:val="multilevel"/>
    <w:tmpl w:val="A6B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70776205"/>
    <w:multiLevelType w:val="multilevel"/>
    <w:tmpl w:val="37C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709E1D3D"/>
    <w:multiLevelType w:val="multilevel"/>
    <w:tmpl w:val="CCE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70C75CFC"/>
    <w:multiLevelType w:val="multilevel"/>
    <w:tmpl w:val="FE7A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70D31B39"/>
    <w:multiLevelType w:val="multilevel"/>
    <w:tmpl w:val="1FA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710231B4"/>
    <w:multiLevelType w:val="multilevel"/>
    <w:tmpl w:val="299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71407EED"/>
    <w:multiLevelType w:val="multilevel"/>
    <w:tmpl w:val="579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716E627D"/>
    <w:multiLevelType w:val="multilevel"/>
    <w:tmpl w:val="5FA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17C7E49"/>
    <w:multiLevelType w:val="multilevel"/>
    <w:tmpl w:val="367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717E43FF"/>
    <w:multiLevelType w:val="multilevel"/>
    <w:tmpl w:val="AA6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71965C97"/>
    <w:multiLevelType w:val="multilevel"/>
    <w:tmpl w:val="93C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72521169"/>
    <w:multiLevelType w:val="multilevel"/>
    <w:tmpl w:val="541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29208D5"/>
    <w:multiLevelType w:val="multilevel"/>
    <w:tmpl w:val="0BE8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737D5D2F"/>
    <w:multiLevelType w:val="multilevel"/>
    <w:tmpl w:val="2F4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745E7991"/>
    <w:multiLevelType w:val="multilevel"/>
    <w:tmpl w:val="F72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7542305A"/>
    <w:multiLevelType w:val="multilevel"/>
    <w:tmpl w:val="667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756B5DFC"/>
    <w:multiLevelType w:val="multilevel"/>
    <w:tmpl w:val="B3F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75C858D1"/>
    <w:multiLevelType w:val="multilevel"/>
    <w:tmpl w:val="40A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61F607F"/>
    <w:multiLevelType w:val="multilevel"/>
    <w:tmpl w:val="644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770E32BA"/>
    <w:multiLevelType w:val="multilevel"/>
    <w:tmpl w:val="6AB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777760B3"/>
    <w:multiLevelType w:val="multilevel"/>
    <w:tmpl w:val="DAD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78397266"/>
    <w:multiLevelType w:val="multilevel"/>
    <w:tmpl w:val="0128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785F268E"/>
    <w:multiLevelType w:val="multilevel"/>
    <w:tmpl w:val="794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7925644D"/>
    <w:multiLevelType w:val="multilevel"/>
    <w:tmpl w:val="36FA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79325460"/>
    <w:multiLevelType w:val="multilevel"/>
    <w:tmpl w:val="7AF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95C1D23"/>
    <w:multiLevelType w:val="multilevel"/>
    <w:tmpl w:val="EFD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7A3044CD"/>
    <w:multiLevelType w:val="multilevel"/>
    <w:tmpl w:val="54FC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7A3D43B2"/>
    <w:multiLevelType w:val="multilevel"/>
    <w:tmpl w:val="854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7A4A3D1F"/>
    <w:multiLevelType w:val="multilevel"/>
    <w:tmpl w:val="414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7A933C58"/>
    <w:multiLevelType w:val="multilevel"/>
    <w:tmpl w:val="93D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AB41E95"/>
    <w:multiLevelType w:val="multilevel"/>
    <w:tmpl w:val="D9B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AFD0CFC"/>
    <w:multiLevelType w:val="multilevel"/>
    <w:tmpl w:val="B90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7B275514"/>
    <w:multiLevelType w:val="multilevel"/>
    <w:tmpl w:val="6B9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7B937731"/>
    <w:multiLevelType w:val="multilevel"/>
    <w:tmpl w:val="B5E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7BD6222C"/>
    <w:multiLevelType w:val="multilevel"/>
    <w:tmpl w:val="6FB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7BEC6775"/>
    <w:multiLevelType w:val="multilevel"/>
    <w:tmpl w:val="A33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7C144EAE"/>
    <w:multiLevelType w:val="multilevel"/>
    <w:tmpl w:val="3D7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7C773C65"/>
    <w:multiLevelType w:val="multilevel"/>
    <w:tmpl w:val="5DC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7C7C039D"/>
    <w:multiLevelType w:val="multilevel"/>
    <w:tmpl w:val="BB1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7CA2360B"/>
    <w:multiLevelType w:val="multilevel"/>
    <w:tmpl w:val="201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7CAB11E8"/>
    <w:multiLevelType w:val="multilevel"/>
    <w:tmpl w:val="6142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CDC65DC"/>
    <w:multiLevelType w:val="multilevel"/>
    <w:tmpl w:val="CD1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D12779A"/>
    <w:multiLevelType w:val="multilevel"/>
    <w:tmpl w:val="2E9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D75561B"/>
    <w:multiLevelType w:val="multilevel"/>
    <w:tmpl w:val="0A0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7D87043E"/>
    <w:multiLevelType w:val="multilevel"/>
    <w:tmpl w:val="BE4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DCA7E87"/>
    <w:multiLevelType w:val="multilevel"/>
    <w:tmpl w:val="CC4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7DD23204"/>
    <w:multiLevelType w:val="multilevel"/>
    <w:tmpl w:val="202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7E02603C"/>
    <w:multiLevelType w:val="multilevel"/>
    <w:tmpl w:val="68A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7E084352"/>
    <w:multiLevelType w:val="multilevel"/>
    <w:tmpl w:val="EB66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7EAB3C55"/>
    <w:multiLevelType w:val="multilevel"/>
    <w:tmpl w:val="7DD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7F342F50"/>
    <w:multiLevelType w:val="multilevel"/>
    <w:tmpl w:val="BA80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7FBA4F2F"/>
    <w:multiLevelType w:val="multilevel"/>
    <w:tmpl w:val="01B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9"/>
  </w:num>
  <w:num w:numId="2">
    <w:abstractNumId w:val="52"/>
  </w:num>
  <w:num w:numId="3">
    <w:abstractNumId w:val="307"/>
  </w:num>
  <w:num w:numId="4">
    <w:abstractNumId w:val="102"/>
  </w:num>
  <w:num w:numId="5">
    <w:abstractNumId w:val="165"/>
  </w:num>
  <w:num w:numId="6">
    <w:abstractNumId w:val="218"/>
  </w:num>
  <w:num w:numId="7">
    <w:abstractNumId w:val="73"/>
  </w:num>
  <w:num w:numId="8">
    <w:abstractNumId w:val="327"/>
  </w:num>
  <w:num w:numId="9">
    <w:abstractNumId w:val="152"/>
  </w:num>
  <w:num w:numId="10">
    <w:abstractNumId w:val="122"/>
  </w:num>
  <w:num w:numId="11">
    <w:abstractNumId w:val="386"/>
  </w:num>
  <w:num w:numId="12">
    <w:abstractNumId w:val="54"/>
  </w:num>
  <w:num w:numId="13">
    <w:abstractNumId w:val="198"/>
  </w:num>
  <w:num w:numId="14">
    <w:abstractNumId w:val="220"/>
  </w:num>
  <w:num w:numId="15">
    <w:abstractNumId w:val="164"/>
  </w:num>
  <w:num w:numId="16">
    <w:abstractNumId w:val="350"/>
  </w:num>
  <w:num w:numId="17">
    <w:abstractNumId w:val="262"/>
  </w:num>
  <w:num w:numId="18">
    <w:abstractNumId w:val="45"/>
  </w:num>
  <w:num w:numId="19">
    <w:abstractNumId w:val="177"/>
  </w:num>
  <w:num w:numId="20">
    <w:abstractNumId w:val="348"/>
  </w:num>
  <w:num w:numId="21">
    <w:abstractNumId w:val="20"/>
  </w:num>
  <w:num w:numId="22">
    <w:abstractNumId w:val="7"/>
  </w:num>
  <w:num w:numId="23">
    <w:abstractNumId w:val="95"/>
  </w:num>
  <w:num w:numId="24">
    <w:abstractNumId w:val="57"/>
  </w:num>
  <w:num w:numId="25">
    <w:abstractNumId w:val="78"/>
  </w:num>
  <w:num w:numId="26">
    <w:abstractNumId w:val="121"/>
  </w:num>
  <w:num w:numId="27">
    <w:abstractNumId w:val="217"/>
  </w:num>
  <w:num w:numId="28">
    <w:abstractNumId w:val="216"/>
  </w:num>
  <w:num w:numId="29">
    <w:abstractNumId w:val="254"/>
  </w:num>
  <w:num w:numId="30">
    <w:abstractNumId w:val="159"/>
  </w:num>
  <w:num w:numId="31">
    <w:abstractNumId w:val="130"/>
  </w:num>
  <w:num w:numId="32">
    <w:abstractNumId w:val="136"/>
  </w:num>
  <w:num w:numId="33">
    <w:abstractNumId w:val="214"/>
  </w:num>
  <w:num w:numId="34">
    <w:abstractNumId w:val="105"/>
  </w:num>
  <w:num w:numId="35">
    <w:abstractNumId w:val="80"/>
  </w:num>
  <w:num w:numId="36">
    <w:abstractNumId w:val="184"/>
  </w:num>
  <w:num w:numId="37">
    <w:abstractNumId w:val="81"/>
  </w:num>
  <w:num w:numId="38">
    <w:abstractNumId w:val="77"/>
  </w:num>
  <w:num w:numId="39">
    <w:abstractNumId w:val="148"/>
  </w:num>
  <w:num w:numId="40">
    <w:abstractNumId w:val="36"/>
  </w:num>
  <w:num w:numId="41">
    <w:abstractNumId w:val="326"/>
  </w:num>
  <w:num w:numId="42">
    <w:abstractNumId w:val="123"/>
  </w:num>
  <w:num w:numId="43">
    <w:abstractNumId w:val="68"/>
  </w:num>
  <w:num w:numId="44">
    <w:abstractNumId w:val="111"/>
  </w:num>
  <w:num w:numId="45">
    <w:abstractNumId w:val="61"/>
  </w:num>
  <w:num w:numId="46">
    <w:abstractNumId w:val="296"/>
  </w:num>
  <w:num w:numId="47">
    <w:abstractNumId w:val="39"/>
  </w:num>
  <w:num w:numId="48">
    <w:abstractNumId w:val="283"/>
  </w:num>
  <w:num w:numId="49">
    <w:abstractNumId w:val="302"/>
  </w:num>
  <w:num w:numId="50">
    <w:abstractNumId w:val="83"/>
  </w:num>
  <w:num w:numId="51">
    <w:abstractNumId w:val="295"/>
  </w:num>
  <w:num w:numId="52">
    <w:abstractNumId w:val="5"/>
  </w:num>
  <w:num w:numId="53">
    <w:abstractNumId w:val="189"/>
  </w:num>
  <w:num w:numId="54">
    <w:abstractNumId w:val="374"/>
  </w:num>
  <w:num w:numId="55">
    <w:abstractNumId w:val="383"/>
  </w:num>
  <w:num w:numId="56">
    <w:abstractNumId w:val="270"/>
  </w:num>
  <w:num w:numId="57">
    <w:abstractNumId w:val="66"/>
  </w:num>
  <w:num w:numId="58">
    <w:abstractNumId w:val="293"/>
  </w:num>
  <w:num w:numId="59">
    <w:abstractNumId w:val="193"/>
  </w:num>
  <w:num w:numId="60">
    <w:abstractNumId w:val="26"/>
  </w:num>
  <w:num w:numId="61">
    <w:abstractNumId w:val="201"/>
  </w:num>
  <w:num w:numId="62">
    <w:abstractNumId w:val="185"/>
  </w:num>
  <w:num w:numId="63">
    <w:abstractNumId w:val="12"/>
  </w:num>
  <w:num w:numId="64">
    <w:abstractNumId w:val="2"/>
  </w:num>
  <w:num w:numId="65">
    <w:abstractNumId w:val="30"/>
  </w:num>
  <w:num w:numId="66">
    <w:abstractNumId w:val="84"/>
  </w:num>
  <w:num w:numId="67">
    <w:abstractNumId w:val="219"/>
  </w:num>
  <w:num w:numId="68">
    <w:abstractNumId w:val="247"/>
  </w:num>
  <w:num w:numId="69">
    <w:abstractNumId w:val="153"/>
  </w:num>
  <w:num w:numId="70">
    <w:abstractNumId w:val="322"/>
  </w:num>
  <w:num w:numId="71">
    <w:abstractNumId w:val="282"/>
  </w:num>
  <w:num w:numId="72">
    <w:abstractNumId w:val="378"/>
  </w:num>
  <w:num w:numId="73">
    <w:abstractNumId w:val="15"/>
  </w:num>
  <w:num w:numId="74">
    <w:abstractNumId w:val="92"/>
  </w:num>
  <w:num w:numId="75">
    <w:abstractNumId w:val="210"/>
  </w:num>
  <w:num w:numId="76">
    <w:abstractNumId w:val="168"/>
  </w:num>
  <w:num w:numId="77">
    <w:abstractNumId w:val="134"/>
  </w:num>
  <w:num w:numId="78">
    <w:abstractNumId w:val="88"/>
  </w:num>
  <w:num w:numId="79">
    <w:abstractNumId w:val="243"/>
  </w:num>
  <w:num w:numId="80">
    <w:abstractNumId w:val="255"/>
  </w:num>
  <w:num w:numId="81">
    <w:abstractNumId w:val="352"/>
  </w:num>
  <w:num w:numId="82">
    <w:abstractNumId w:val="221"/>
  </w:num>
  <w:num w:numId="83">
    <w:abstractNumId w:val="34"/>
  </w:num>
  <w:num w:numId="84">
    <w:abstractNumId w:val="368"/>
  </w:num>
  <w:num w:numId="85">
    <w:abstractNumId w:val="310"/>
  </w:num>
  <w:num w:numId="86">
    <w:abstractNumId w:val="303"/>
  </w:num>
  <w:num w:numId="87">
    <w:abstractNumId w:val="341"/>
  </w:num>
  <w:num w:numId="88">
    <w:abstractNumId w:val="72"/>
  </w:num>
  <w:num w:numId="89">
    <w:abstractNumId w:val="200"/>
  </w:num>
  <w:num w:numId="90">
    <w:abstractNumId w:val="278"/>
  </w:num>
  <w:num w:numId="91">
    <w:abstractNumId w:val="48"/>
  </w:num>
  <w:num w:numId="92">
    <w:abstractNumId w:val="70"/>
  </w:num>
  <w:num w:numId="93">
    <w:abstractNumId w:val="252"/>
  </w:num>
  <w:num w:numId="94">
    <w:abstractNumId w:val="321"/>
  </w:num>
  <w:num w:numId="95">
    <w:abstractNumId w:val="294"/>
  </w:num>
  <w:num w:numId="96">
    <w:abstractNumId w:val="235"/>
  </w:num>
  <w:num w:numId="97">
    <w:abstractNumId w:val="212"/>
  </w:num>
  <w:num w:numId="98">
    <w:abstractNumId w:val="369"/>
  </w:num>
  <w:num w:numId="99">
    <w:abstractNumId w:val="290"/>
  </w:num>
  <w:num w:numId="100">
    <w:abstractNumId w:val="203"/>
  </w:num>
  <w:num w:numId="101">
    <w:abstractNumId w:val="109"/>
  </w:num>
  <w:num w:numId="102">
    <w:abstractNumId w:val="330"/>
  </w:num>
  <w:num w:numId="103">
    <w:abstractNumId w:val="323"/>
  </w:num>
  <w:num w:numId="104">
    <w:abstractNumId w:val="319"/>
  </w:num>
  <w:num w:numId="105">
    <w:abstractNumId w:val="41"/>
  </w:num>
  <w:num w:numId="106">
    <w:abstractNumId w:val="206"/>
  </w:num>
  <w:num w:numId="107">
    <w:abstractNumId w:val="108"/>
  </w:num>
  <w:num w:numId="108">
    <w:abstractNumId w:val="272"/>
  </w:num>
  <w:num w:numId="109">
    <w:abstractNumId w:val="342"/>
  </w:num>
  <w:num w:numId="110">
    <w:abstractNumId w:val="349"/>
  </w:num>
  <w:num w:numId="111">
    <w:abstractNumId w:val="55"/>
  </w:num>
  <w:num w:numId="112">
    <w:abstractNumId w:val="240"/>
  </w:num>
  <w:num w:numId="113">
    <w:abstractNumId w:val="115"/>
  </w:num>
  <w:num w:numId="114">
    <w:abstractNumId w:val="308"/>
  </w:num>
  <w:num w:numId="115">
    <w:abstractNumId w:val="196"/>
  </w:num>
  <w:num w:numId="116">
    <w:abstractNumId w:val="291"/>
  </w:num>
  <w:num w:numId="117">
    <w:abstractNumId w:val="187"/>
  </w:num>
  <w:num w:numId="118">
    <w:abstractNumId w:val="258"/>
  </w:num>
  <w:num w:numId="119">
    <w:abstractNumId w:val="306"/>
  </w:num>
  <w:num w:numId="120">
    <w:abstractNumId w:val="124"/>
  </w:num>
  <w:num w:numId="121">
    <w:abstractNumId w:val="110"/>
  </w:num>
  <w:num w:numId="122">
    <w:abstractNumId w:val="8"/>
  </w:num>
  <w:num w:numId="123">
    <w:abstractNumId w:val="277"/>
  </w:num>
  <w:num w:numId="124">
    <w:abstractNumId w:val="38"/>
  </w:num>
  <w:num w:numId="125">
    <w:abstractNumId w:val="209"/>
  </w:num>
  <w:num w:numId="126">
    <w:abstractNumId w:val="359"/>
  </w:num>
  <w:num w:numId="127">
    <w:abstractNumId w:val="376"/>
  </w:num>
  <w:num w:numId="128">
    <w:abstractNumId w:val="286"/>
  </w:num>
  <w:num w:numId="129">
    <w:abstractNumId w:val="223"/>
  </w:num>
  <w:num w:numId="130">
    <w:abstractNumId w:val="320"/>
  </w:num>
  <w:num w:numId="131">
    <w:abstractNumId w:val="69"/>
  </w:num>
  <w:num w:numId="132">
    <w:abstractNumId w:val="337"/>
  </w:num>
  <w:num w:numId="133">
    <w:abstractNumId w:val="363"/>
  </w:num>
  <w:num w:numId="134">
    <w:abstractNumId w:val="10"/>
  </w:num>
  <w:num w:numId="135">
    <w:abstractNumId w:val="76"/>
  </w:num>
  <w:num w:numId="136">
    <w:abstractNumId w:val="126"/>
  </w:num>
  <w:num w:numId="137">
    <w:abstractNumId w:val="227"/>
  </w:num>
  <w:num w:numId="138">
    <w:abstractNumId w:val="40"/>
  </w:num>
  <w:num w:numId="139">
    <w:abstractNumId w:val="253"/>
  </w:num>
  <w:num w:numId="140">
    <w:abstractNumId w:val="167"/>
  </w:num>
  <w:num w:numId="141">
    <w:abstractNumId w:val="146"/>
  </w:num>
  <w:num w:numId="142">
    <w:abstractNumId w:val="373"/>
  </w:num>
  <w:num w:numId="143">
    <w:abstractNumId w:val="335"/>
  </w:num>
  <w:num w:numId="144">
    <w:abstractNumId w:val="364"/>
  </w:num>
  <w:num w:numId="145">
    <w:abstractNumId w:val="180"/>
  </w:num>
  <w:num w:numId="146">
    <w:abstractNumId w:val="90"/>
  </w:num>
  <w:num w:numId="147">
    <w:abstractNumId w:val="325"/>
  </w:num>
  <w:num w:numId="148">
    <w:abstractNumId w:val="64"/>
  </w:num>
  <w:num w:numId="149">
    <w:abstractNumId w:val="229"/>
  </w:num>
  <w:num w:numId="150">
    <w:abstractNumId w:val="51"/>
  </w:num>
  <w:num w:numId="151">
    <w:abstractNumId w:val="25"/>
  </w:num>
  <w:num w:numId="152">
    <w:abstractNumId w:val="297"/>
  </w:num>
  <w:num w:numId="153">
    <w:abstractNumId w:val="230"/>
  </w:num>
  <w:num w:numId="154">
    <w:abstractNumId w:val="339"/>
  </w:num>
  <w:num w:numId="155">
    <w:abstractNumId w:val="131"/>
  </w:num>
  <w:num w:numId="156">
    <w:abstractNumId w:val="314"/>
  </w:num>
  <w:num w:numId="157">
    <w:abstractNumId w:val="157"/>
  </w:num>
  <w:num w:numId="158">
    <w:abstractNumId w:val="178"/>
  </w:num>
  <w:num w:numId="159">
    <w:abstractNumId w:val="175"/>
  </w:num>
  <w:num w:numId="160">
    <w:abstractNumId w:val="281"/>
  </w:num>
  <w:num w:numId="161">
    <w:abstractNumId w:val="166"/>
  </w:num>
  <w:num w:numId="162">
    <w:abstractNumId w:val="313"/>
  </w:num>
  <w:num w:numId="163">
    <w:abstractNumId w:val="85"/>
  </w:num>
  <w:num w:numId="164">
    <w:abstractNumId w:val="393"/>
  </w:num>
  <w:num w:numId="165">
    <w:abstractNumId w:val="338"/>
  </w:num>
  <w:num w:numId="166">
    <w:abstractNumId w:val="174"/>
  </w:num>
  <w:num w:numId="167">
    <w:abstractNumId w:val="186"/>
  </w:num>
  <w:num w:numId="168">
    <w:abstractNumId w:val="190"/>
  </w:num>
  <w:num w:numId="169">
    <w:abstractNumId w:val="226"/>
  </w:num>
  <w:num w:numId="170">
    <w:abstractNumId w:val="9"/>
  </w:num>
  <w:num w:numId="171">
    <w:abstractNumId w:val="118"/>
  </w:num>
  <w:num w:numId="172">
    <w:abstractNumId w:val="47"/>
  </w:num>
  <w:num w:numId="173">
    <w:abstractNumId w:val="343"/>
  </w:num>
  <w:num w:numId="174">
    <w:abstractNumId w:val="22"/>
  </w:num>
  <w:num w:numId="175">
    <w:abstractNumId w:val="6"/>
  </w:num>
  <w:num w:numId="176">
    <w:abstractNumId w:val="360"/>
  </w:num>
  <w:num w:numId="177">
    <w:abstractNumId w:val="228"/>
  </w:num>
  <w:num w:numId="178">
    <w:abstractNumId w:val="44"/>
  </w:num>
  <w:num w:numId="179">
    <w:abstractNumId w:val="27"/>
  </w:num>
  <w:num w:numId="180">
    <w:abstractNumId w:val="87"/>
  </w:num>
  <w:num w:numId="181">
    <w:abstractNumId w:val="331"/>
  </w:num>
  <w:num w:numId="182">
    <w:abstractNumId w:val="179"/>
  </w:num>
  <w:num w:numId="183">
    <w:abstractNumId w:val="234"/>
  </w:num>
  <w:num w:numId="184">
    <w:abstractNumId w:val="50"/>
  </w:num>
  <w:num w:numId="185">
    <w:abstractNumId w:val="311"/>
  </w:num>
  <w:num w:numId="186">
    <w:abstractNumId w:val="354"/>
  </w:num>
  <w:num w:numId="187">
    <w:abstractNumId w:val="276"/>
  </w:num>
  <w:num w:numId="188">
    <w:abstractNumId w:val="128"/>
  </w:num>
  <w:num w:numId="189">
    <w:abstractNumId w:val="332"/>
  </w:num>
  <w:num w:numId="190">
    <w:abstractNumId w:val="149"/>
  </w:num>
  <w:num w:numId="191">
    <w:abstractNumId w:val="233"/>
  </w:num>
  <w:num w:numId="192">
    <w:abstractNumId w:val="324"/>
  </w:num>
  <w:num w:numId="193">
    <w:abstractNumId w:val="207"/>
  </w:num>
  <w:num w:numId="194">
    <w:abstractNumId w:val="280"/>
  </w:num>
  <w:num w:numId="195">
    <w:abstractNumId w:val="333"/>
  </w:num>
  <w:num w:numId="196">
    <w:abstractNumId w:val="100"/>
  </w:num>
  <w:num w:numId="197">
    <w:abstractNumId w:val="161"/>
  </w:num>
  <w:num w:numId="198">
    <w:abstractNumId w:val="347"/>
  </w:num>
  <w:num w:numId="199">
    <w:abstractNumId w:val="125"/>
  </w:num>
  <w:num w:numId="200">
    <w:abstractNumId w:val="381"/>
  </w:num>
  <w:num w:numId="201">
    <w:abstractNumId w:val="132"/>
  </w:num>
  <w:num w:numId="202">
    <w:abstractNumId w:val="32"/>
  </w:num>
  <w:num w:numId="203">
    <w:abstractNumId w:val="59"/>
  </w:num>
  <w:num w:numId="204">
    <w:abstractNumId w:val="285"/>
  </w:num>
  <w:num w:numId="205">
    <w:abstractNumId w:val="144"/>
  </w:num>
  <w:num w:numId="206">
    <w:abstractNumId w:val="19"/>
  </w:num>
  <w:num w:numId="207">
    <w:abstractNumId w:val="86"/>
  </w:num>
  <w:num w:numId="208">
    <w:abstractNumId w:val="119"/>
  </w:num>
  <w:num w:numId="209">
    <w:abstractNumId w:val="257"/>
  </w:num>
  <w:num w:numId="210">
    <w:abstractNumId w:val="154"/>
  </w:num>
  <w:num w:numId="211">
    <w:abstractNumId w:val="37"/>
  </w:num>
  <w:num w:numId="212">
    <w:abstractNumId w:val="232"/>
  </w:num>
  <w:num w:numId="213">
    <w:abstractNumId w:val="317"/>
  </w:num>
  <w:num w:numId="214">
    <w:abstractNumId w:val="91"/>
  </w:num>
  <w:num w:numId="215">
    <w:abstractNumId w:val="236"/>
  </w:num>
  <w:num w:numId="216">
    <w:abstractNumId w:val="28"/>
  </w:num>
  <w:num w:numId="217">
    <w:abstractNumId w:val="384"/>
  </w:num>
  <w:num w:numId="218">
    <w:abstractNumId w:val="71"/>
  </w:num>
  <w:num w:numId="219">
    <w:abstractNumId w:val="89"/>
  </w:num>
  <w:num w:numId="220">
    <w:abstractNumId w:val="356"/>
  </w:num>
  <w:num w:numId="221">
    <w:abstractNumId w:val="194"/>
  </w:num>
  <w:num w:numId="222">
    <w:abstractNumId w:val="173"/>
  </w:num>
  <w:num w:numId="223">
    <w:abstractNumId w:val="367"/>
  </w:num>
  <w:num w:numId="224">
    <w:abstractNumId w:val="225"/>
  </w:num>
  <w:num w:numId="225">
    <w:abstractNumId w:val="171"/>
  </w:num>
  <w:num w:numId="226">
    <w:abstractNumId w:val="145"/>
  </w:num>
  <w:num w:numId="227">
    <w:abstractNumId w:val="372"/>
  </w:num>
  <w:num w:numId="228">
    <w:abstractNumId w:val="357"/>
  </w:num>
  <w:num w:numId="229">
    <w:abstractNumId w:val="21"/>
  </w:num>
  <w:num w:numId="230">
    <w:abstractNumId w:val="204"/>
  </w:num>
  <w:num w:numId="231">
    <w:abstractNumId w:val="355"/>
  </w:num>
  <w:num w:numId="232">
    <w:abstractNumId w:val="336"/>
  </w:num>
  <w:num w:numId="233">
    <w:abstractNumId w:val="43"/>
  </w:num>
  <w:num w:numId="234">
    <w:abstractNumId w:val="279"/>
  </w:num>
  <w:num w:numId="235">
    <w:abstractNumId w:val="301"/>
  </w:num>
  <w:num w:numId="236">
    <w:abstractNumId w:val="141"/>
  </w:num>
  <w:num w:numId="237">
    <w:abstractNumId w:val="205"/>
  </w:num>
  <w:num w:numId="238">
    <w:abstractNumId w:val="358"/>
  </w:num>
  <w:num w:numId="239">
    <w:abstractNumId w:val="114"/>
  </w:num>
  <w:num w:numId="240">
    <w:abstractNumId w:val="260"/>
  </w:num>
  <w:num w:numId="241">
    <w:abstractNumId w:val="150"/>
  </w:num>
  <w:num w:numId="242">
    <w:abstractNumId w:val="63"/>
  </w:num>
  <w:num w:numId="243">
    <w:abstractNumId w:val="353"/>
  </w:num>
  <w:num w:numId="244">
    <w:abstractNumId w:val="74"/>
  </w:num>
  <w:num w:numId="245">
    <w:abstractNumId w:val="160"/>
  </w:num>
  <w:num w:numId="246">
    <w:abstractNumId w:val="237"/>
  </w:num>
  <w:num w:numId="247">
    <w:abstractNumId w:val="222"/>
  </w:num>
  <w:num w:numId="248">
    <w:abstractNumId w:val="300"/>
  </w:num>
  <w:num w:numId="249">
    <w:abstractNumId w:val="264"/>
  </w:num>
  <w:num w:numId="250">
    <w:abstractNumId w:val="53"/>
  </w:num>
  <w:num w:numId="251">
    <w:abstractNumId w:val="79"/>
  </w:num>
  <w:num w:numId="252">
    <w:abstractNumId w:val="143"/>
  </w:num>
  <w:num w:numId="253">
    <w:abstractNumId w:val="267"/>
  </w:num>
  <w:num w:numId="254">
    <w:abstractNumId w:val="289"/>
  </w:num>
  <w:num w:numId="255">
    <w:abstractNumId w:val="170"/>
  </w:num>
  <w:num w:numId="256">
    <w:abstractNumId w:val="1"/>
  </w:num>
  <w:num w:numId="257">
    <w:abstractNumId w:val="231"/>
  </w:num>
  <w:num w:numId="258">
    <w:abstractNumId w:val="13"/>
  </w:num>
  <w:num w:numId="259">
    <w:abstractNumId w:val="312"/>
  </w:num>
  <w:num w:numId="260">
    <w:abstractNumId w:val="388"/>
  </w:num>
  <w:num w:numId="261">
    <w:abstractNumId w:val="140"/>
  </w:num>
  <w:num w:numId="262">
    <w:abstractNumId w:val="112"/>
  </w:num>
  <w:num w:numId="263">
    <w:abstractNumId w:val="158"/>
  </w:num>
  <w:num w:numId="264">
    <w:abstractNumId w:val="139"/>
  </w:num>
  <w:num w:numId="265">
    <w:abstractNumId w:val="93"/>
  </w:num>
  <w:num w:numId="266">
    <w:abstractNumId w:val="298"/>
  </w:num>
  <w:num w:numId="267">
    <w:abstractNumId w:val="238"/>
  </w:num>
  <w:num w:numId="268">
    <w:abstractNumId w:val="133"/>
  </w:num>
  <w:num w:numId="269">
    <w:abstractNumId w:val="14"/>
  </w:num>
  <w:num w:numId="270">
    <w:abstractNumId w:val="197"/>
  </w:num>
  <w:num w:numId="271">
    <w:abstractNumId w:val="266"/>
  </w:num>
  <w:num w:numId="272">
    <w:abstractNumId w:val="113"/>
  </w:num>
  <w:num w:numId="273">
    <w:abstractNumId w:val="382"/>
  </w:num>
  <w:num w:numId="274">
    <w:abstractNumId w:val="163"/>
  </w:num>
  <w:num w:numId="275">
    <w:abstractNumId w:val="269"/>
  </w:num>
  <w:num w:numId="276">
    <w:abstractNumId w:val="42"/>
  </w:num>
  <w:num w:numId="277">
    <w:abstractNumId w:val="135"/>
  </w:num>
  <w:num w:numId="278">
    <w:abstractNumId w:val="31"/>
  </w:num>
  <w:num w:numId="279">
    <w:abstractNumId w:val="251"/>
  </w:num>
  <w:num w:numId="280">
    <w:abstractNumId w:val="392"/>
  </w:num>
  <w:num w:numId="281">
    <w:abstractNumId w:val="101"/>
  </w:num>
  <w:num w:numId="282">
    <w:abstractNumId w:val="67"/>
  </w:num>
  <w:num w:numId="283">
    <w:abstractNumId w:val="387"/>
  </w:num>
  <w:num w:numId="284">
    <w:abstractNumId w:val="292"/>
  </w:num>
  <w:num w:numId="285">
    <w:abstractNumId w:val="49"/>
  </w:num>
  <w:num w:numId="286">
    <w:abstractNumId w:val="304"/>
  </w:num>
  <w:num w:numId="287">
    <w:abstractNumId w:val="75"/>
  </w:num>
  <w:num w:numId="288">
    <w:abstractNumId w:val="188"/>
  </w:num>
  <w:num w:numId="289">
    <w:abstractNumId w:val="316"/>
  </w:num>
  <w:num w:numId="290">
    <w:abstractNumId w:val="390"/>
  </w:num>
  <w:num w:numId="291">
    <w:abstractNumId w:val="385"/>
  </w:num>
  <w:num w:numId="292">
    <w:abstractNumId w:val="379"/>
  </w:num>
  <w:num w:numId="293">
    <w:abstractNumId w:val="351"/>
  </w:num>
  <w:num w:numId="294">
    <w:abstractNumId w:val="305"/>
  </w:num>
  <w:num w:numId="295">
    <w:abstractNumId w:val="147"/>
  </w:num>
  <w:num w:numId="296">
    <w:abstractNumId w:val="98"/>
  </w:num>
  <w:num w:numId="297">
    <w:abstractNumId w:val="328"/>
  </w:num>
  <w:num w:numId="298">
    <w:abstractNumId w:val="208"/>
  </w:num>
  <w:num w:numId="299">
    <w:abstractNumId w:val="82"/>
  </w:num>
  <w:num w:numId="300">
    <w:abstractNumId w:val="191"/>
  </w:num>
  <w:num w:numId="301">
    <w:abstractNumId w:val="156"/>
  </w:num>
  <w:num w:numId="302">
    <w:abstractNumId w:val="261"/>
  </w:num>
  <w:num w:numId="303">
    <w:abstractNumId w:val="181"/>
  </w:num>
  <w:num w:numId="304">
    <w:abstractNumId w:val="275"/>
  </w:num>
  <w:num w:numId="305">
    <w:abstractNumId w:val="248"/>
  </w:num>
  <w:num w:numId="306">
    <w:abstractNumId w:val="18"/>
  </w:num>
  <w:num w:numId="307">
    <w:abstractNumId w:val="182"/>
  </w:num>
  <w:num w:numId="308">
    <w:abstractNumId w:val="60"/>
  </w:num>
  <w:num w:numId="309">
    <w:abstractNumId w:val="287"/>
  </w:num>
  <w:num w:numId="310">
    <w:abstractNumId w:val="56"/>
  </w:num>
  <w:num w:numId="311">
    <w:abstractNumId w:val="250"/>
  </w:num>
  <w:num w:numId="312">
    <w:abstractNumId w:val="33"/>
  </w:num>
  <w:num w:numId="313">
    <w:abstractNumId w:val="265"/>
  </w:num>
  <w:num w:numId="314">
    <w:abstractNumId w:val="274"/>
  </w:num>
  <w:num w:numId="315">
    <w:abstractNumId w:val="344"/>
  </w:num>
  <w:num w:numId="316">
    <w:abstractNumId w:val="138"/>
  </w:num>
  <w:num w:numId="317">
    <w:abstractNumId w:val="245"/>
  </w:num>
  <w:num w:numId="318">
    <w:abstractNumId w:val="155"/>
  </w:num>
  <w:num w:numId="319">
    <w:abstractNumId w:val="375"/>
  </w:num>
  <w:num w:numId="320">
    <w:abstractNumId w:val="107"/>
  </w:num>
  <w:num w:numId="321">
    <w:abstractNumId w:val="129"/>
  </w:num>
  <w:num w:numId="322">
    <w:abstractNumId w:val="211"/>
  </w:num>
  <w:num w:numId="323">
    <w:abstractNumId w:val="346"/>
  </w:num>
  <w:num w:numId="324">
    <w:abstractNumId w:val="172"/>
  </w:num>
  <w:num w:numId="325">
    <w:abstractNumId w:val="62"/>
  </w:num>
  <w:num w:numId="326">
    <w:abstractNumId w:val="199"/>
  </w:num>
  <w:num w:numId="327">
    <w:abstractNumId w:val="239"/>
  </w:num>
  <w:num w:numId="328">
    <w:abstractNumId w:val="16"/>
  </w:num>
  <w:num w:numId="329">
    <w:abstractNumId w:val="271"/>
  </w:num>
  <w:num w:numId="330">
    <w:abstractNumId w:val="288"/>
  </w:num>
  <w:num w:numId="331">
    <w:abstractNumId w:val="345"/>
  </w:num>
  <w:num w:numId="332">
    <w:abstractNumId w:val="371"/>
  </w:num>
  <w:num w:numId="333">
    <w:abstractNumId w:val="242"/>
  </w:num>
  <w:num w:numId="334">
    <w:abstractNumId w:val="195"/>
  </w:num>
  <w:num w:numId="335">
    <w:abstractNumId w:val="318"/>
  </w:num>
  <w:num w:numId="336">
    <w:abstractNumId w:val="137"/>
  </w:num>
  <w:num w:numId="337">
    <w:abstractNumId w:val="96"/>
  </w:num>
  <w:num w:numId="338">
    <w:abstractNumId w:val="263"/>
  </w:num>
  <w:num w:numId="339">
    <w:abstractNumId w:val="120"/>
  </w:num>
  <w:num w:numId="340">
    <w:abstractNumId w:val="309"/>
  </w:num>
  <w:num w:numId="341">
    <w:abstractNumId w:val="99"/>
  </w:num>
  <w:num w:numId="342">
    <w:abstractNumId w:val="97"/>
  </w:num>
  <w:num w:numId="343">
    <w:abstractNumId w:val="299"/>
  </w:num>
  <w:num w:numId="344">
    <w:abstractNumId w:val="268"/>
  </w:num>
  <w:num w:numId="345">
    <w:abstractNumId w:val="284"/>
  </w:num>
  <w:num w:numId="346">
    <w:abstractNumId w:val="94"/>
  </w:num>
  <w:num w:numId="347">
    <w:abstractNumId w:val="183"/>
  </w:num>
  <w:num w:numId="348">
    <w:abstractNumId w:val="249"/>
  </w:num>
  <w:num w:numId="349">
    <w:abstractNumId w:val="273"/>
  </w:num>
  <w:num w:numId="350">
    <w:abstractNumId w:val="29"/>
  </w:num>
  <w:num w:numId="351">
    <w:abstractNumId w:val="246"/>
  </w:num>
  <w:num w:numId="352">
    <w:abstractNumId w:val="380"/>
  </w:num>
  <w:num w:numId="353">
    <w:abstractNumId w:val="127"/>
  </w:num>
  <w:num w:numId="354">
    <w:abstractNumId w:val="377"/>
  </w:num>
  <w:num w:numId="355">
    <w:abstractNumId w:val="162"/>
  </w:num>
  <w:num w:numId="356">
    <w:abstractNumId w:val="46"/>
  </w:num>
  <w:num w:numId="357">
    <w:abstractNumId w:val="202"/>
  </w:num>
  <w:num w:numId="358">
    <w:abstractNumId w:val="35"/>
  </w:num>
  <w:num w:numId="359">
    <w:abstractNumId w:val="340"/>
  </w:num>
  <w:num w:numId="360">
    <w:abstractNumId w:val="329"/>
  </w:num>
  <w:num w:numId="361">
    <w:abstractNumId w:val="362"/>
  </w:num>
  <w:num w:numId="362">
    <w:abstractNumId w:val="103"/>
  </w:num>
  <w:num w:numId="363">
    <w:abstractNumId w:val="4"/>
  </w:num>
  <w:num w:numId="364">
    <w:abstractNumId w:val="256"/>
  </w:num>
  <w:num w:numId="365">
    <w:abstractNumId w:val="224"/>
  </w:num>
  <w:num w:numId="366">
    <w:abstractNumId w:val="391"/>
  </w:num>
  <w:num w:numId="367">
    <w:abstractNumId w:val="213"/>
  </w:num>
  <w:num w:numId="368">
    <w:abstractNumId w:val="241"/>
  </w:num>
  <w:num w:numId="369">
    <w:abstractNumId w:val="244"/>
  </w:num>
  <w:num w:numId="370">
    <w:abstractNumId w:val="24"/>
  </w:num>
  <w:num w:numId="371">
    <w:abstractNumId w:val="151"/>
  </w:num>
  <w:num w:numId="372">
    <w:abstractNumId w:val="58"/>
  </w:num>
  <w:num w:numId="373">
    <w:abstractNumId w:val="106"/>
  </w:num>
  <w:num w:numId="374">
    <w:abstractNumId w:val="11"/>
  </w:num>
  <w:num w:numId="375">
    <w:abstractNumId w:val="116"/>
  </w:num>
  <w:num w:numId="376">
    <w:abstractNumId w:val="259"/>
  </w:num>
  <w:num w:numId="377">
    <w:abstractNumId w:val="65"/>
  </w:num>
  <w:num w:numId="378">
    <w:abstractNumId w:val="23"/>
  </w:num>
  <w:num w:numId="379">
    <w:abstractNumId w:val="117"/>
  </w:num>
  <w:num w:numId="380">
    <w:abstractNumId w:val="361"/>
  </w:num>
  <w:num w:numId="381">
    <w:abstractNumId w:val="315"/>
  </w:num>
  <w:num w:numId="382">
    <w:abstractNumId w:val="176"/>
  </w:num>
  <w:num w:numId="383">
    <w:abstractNumId w:val="389"/>
  </w:num>
  <w:num w:numId="384">
    <w:abstractNumId w:val="365"/>
  </w:num>
  <w:num w:numId="385">
    <w:abstractNumId w:val="104"/>
  </w:num>
  <w:num w:numId="386">
    <w:abstractNumId w:val="142"/>
  </w:num>
  <w:num w:numId="387">
    <w:abstractNumId w:val="3"/>
  </w:num>
  <w:num w:numId="388">
    <w:abstractNumId w:val="370"/>
  </w:num>
  <w:num w:numId="389">
    <w:abstractNumId w:val="0"/>
  </w:num>
  <w:num w:numId="390">
    <w:abstractNumId w:val="215"/>
  </w:num>
  <w:num w:numId="391">
    <w:abstractNumId w:val="366"/>
  </w:num>
  <w:num w:numId="392">
    <w:abstractNumId w:val="334"/>
  </w:num>
  <w:num w:numId="393">
    <w:abstractNumId w:val="192"/>
  </w:num>
  <w:num w:numId="394">
    <w:abstractNumId w:val="17"/>
  </w:num>
  <w:num w:numId="395">
    <w:abstractNumId w:val="394"/>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2D"/>
    <w:rsid w:val="00081F38"/>
    <w:rsid w:val="000D0B24"/>
    <w:rsid w:val="0018328B"/>
    <w:rsid w:val="001C4E39"/>
    <w:rsid w:val="00267BE1"/>
    <w:rsid w:val="002E2813"/>
    <w:rsid w:val="00314140"/>
    <w:rsid w:val="0042432D"/>
    <w:rsid w:val="00437DE8"/>
    <w:rsid w:val="00493D36"/>
    <w:rsid w:val="004E34F1"/>
    <w:rsid w:val="005C3F55"/>
    <w:rsid w:val="0060161D"/>
    <w:rsid w:val="007B3A9B"/>
    <w:rsid w:val="008D579B"/>
    <w:rsid w:val="009C0F67"/>
    <w:rsid w:val="00AF7279"/>
    <w:rsid w:val="00B20C9E"/>
    <w:rsid w:val="00BD067C"/>
    <w:rsid w:val="00C362DC"/>
    <w:rsid w:val="00C369F4"/>
    <w:rsid w:val="00C84F39"/>
    <w:rsid w:val="00E66118"/>
    <w:rsid w:val="00E95E26"/>
    <w:rsid w:val="00F84F9D"/>
    <w:rsid w:val="00FE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E39"/>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F727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E39"/>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F72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35">
      <w:bodyDiv w:val="1"/>
      <w:marLeft w:val="0"/>
      <w:marRight w:val="0"/>
      <w:marTop w:val="0"/>
      <w:marBottom w:val="0"/>
      <w:divBdr>
        <w:top w:val="none" w:sz="0" w:space="0" w:color="auto"/>
        <w:left w:val="none" w:sz="0" w:space="0" w:color="auto"/>
        <w:bottom w:val="none" w:sz="0" w:space="0" w:color="auto"/>
        <w:right w:val="none" w:sz="0" w:space="0" w:color="auto"/>
      </w:divBdr>
      <w:divsChild>
        <w:div w:id="1753744765">
          <w:marLeft w:val="0"/>
          <w:marRight w:val="0"/>
          <w:marTop w:val="0"/>
          <w:marBottom w:val="0"/>
          <w:divBdr>
            <w:top w:val="none" w:sz="0" w:space="0" w:color="auto"/>
            <w:left w:val="none" w:sz="0" w:space="0" w:color="auto"/>
            <w:bottom w:val="none" w:sz="0" w:space="0" w:color="auto"/>
            <w:right w:val="none" w:sz="0" w:space="0" w:color="auto"/>
          </w:divBdr>
          <w:divsChild>
            <w:div w:id="1471904669">
              <w:marLeft w:val="0"/>
              <w:marRight w:val="0"/>
              <w:marTop w:val="0"/>
              <w:marBottom w:val="0"/>
              <w:divBdr>
                <w:top w:val="none" w:sz="0" w:space="0" w:color="auto"/>
                <w:left w:val="none" w:sz="0" w:space="0" w:color="auto"/>
                <w:bottom w:val="none" w:sz="0" w:space="0" w:color="auto"/>
                <w:right w:val="none" w:sz="0" w:space="0" w:color="auto"/>
              </w:divBdr>
              <w:divsChild>
                <w:div w:id="282004862">
                  <w:marLeft w:val="0"/>
                  <w:marRight w:val="0"/>
                  <w:marTop w:val="150"/>
                  <w:marBottom w:val="0"/>
                  <w:divBdr>
                    <w:top w:val="none" w:sz="0" w:space="0" w:color="auto"/>
                    <w:left w:val="none" w:sz="0" w:space="0" w:color="auto"/>
                    <w:bottom w:val="none" w:sz="0" w:space="0" w:color="auto"/>
                    <w:right w:val="none" w:sz="0" w:space="0" w:color="auto"/>
                  </w:divBdr>
                </w:div>
                <w:div w:id="1408915473">
                  <w:marLeft w:val="0"/>
                  <w:marRight w:val="0"/>
                  <w:marTop w:val="150"/>
                  <w:marBottom w:val="0"/>
                  <w:divBdr>
                    <w:top w:val="none" w:sz="0" w:space="0" w:color="auto"/>
                    <w:left w:val="none" w:sz="0" w:space="0" w:color="auto"/>
                    <w:bottom w:val="none" w:sz="0" w:space="0" w:color="auto"/>
                    <w:right w:val="none" w:sz="0" w:space="0" w:color="auto"/>
                  </w:divBdr>
                </w:div>
                <w:div w:id="171770607">
                  <w:marLeft w:val="0"/>
                  <w:marRight w:val="0"/>
                  <w:marTop w:val="150"/>
                  <w:marBottom w:val="0"/>
                  <w:divBdr>
                    <w:top w:val="none" w:sz="0" w:space="0" w:color="auto"/>
                    <w:left w:val="none" w:sz="0" w:space="0" w:color="auto"/>
                    <w:bottom w:val="none" w:sz="0" w:space="0" w:color="auto"/>
                    <w:right w:val="none" w:sz="0" w:space="0" w:color="auto"/>
                  </w:divBdr>
                </w:div>
                <w:div w:id="948705296">
                  <w:marLeft w:val="0"/>
                  <w:marRight w:val="0"/>
                  <w:marTop w:val="150"/>
                  <w:marBottom w:val="0"/>
                  <w:divBdr>
                    <w:top w:val="none" w:sz="0" w:space="0" w:color="auto"/>
                    <w:left w:val="none" w:sz="0" w:space="0" w:color="auto"/>
                    <w:bottom w:val="none" w:sz="0" w:space="0" w:color="auto"/>
                    <w:right w:val="none" w:sz="0" w:space="0" w:color="auto"/>
                  </w:divBdr>
                </w:div>
                <w:div w:id="1416365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37134003">
      <w:bodyDiv w:val="1"/>
      <w:marLeft w:val="0"/>
      <w:marRight w:val="0"/>
      <w:marTop w:val="0"/>
      <w:marBottom w:val="0"/>
      <w:divBdr>
        <w:top w:val="none" w:sz="0" w:space="0" w:color="auto"/>
        <w:left w:val="none" w:sz="0" w:space="0" w:color="auto"/>
        <w:bottom w:val="none" w:sz="0" w:space="0" w:color="auto"/>
        <w:right w:val="none" w:sz="0" w:space="0" w:color="auto"/>
      </w:divBdr>
      <w:divsChild>
        <w:div w:id="648440096">
          <w:marLeft w:val="0"/>
          <w:marRight w:val="0"/>
          <w:marTop w:val="0"/>
          <w:marBottom w:val="0"/>
          <w:divBdr>
            <w:top w:val="none" w:sz="0" w:space="0" w:color="auto"/>
            <w:left w:val="none" w:sz="0" w:space="0" w:color="auto"/>
            <w:bottom w:val="none" w:sz="0" w:space="0" w:color="auto"/>
            <w:right w:val="none" w:sz="0" w:space="0" w:color="auto"/>
          </w:divBdr>
          <w:divsChild>
            <w:div w:id="955867340">
              <w:marLeft w:val="0"/>
              <w:marRight w:val="0"/>
              <w:marTop w:val="0"/>
              <w:marBottom w:val="0"/>
              <w:divBdr>
                <w:top w:val="none" w:sz="0" w:space="0" w:color="auto"/>
                <w:left w:val="none" w:sz="0" w:space="0" w:color="auto"/>
                <w:bottom w:val="none" w:sz="0" w:space="0" w:color="auto"/>
                <w:right w:val="none" w:sz="0" w:space="0" w:color="auto"/>
              </w:divBdr>
              <w:divsChild>
                <w:div w:id="1393384456">
                  <w:marLeft w:val="0"/>
                  <w:marRight w:val="0"/>
                  <w:marTop w:val="150"/>
                  <w:marBottom w:val="0"/>
                  <w:divBdr>
                    <w:top w:val="none" w:sz="0" w:space="0" w:color="auto"/>
                    <w:left w:val="none" w:sz="0" w:space="0" w:color="auto"/>
                    <w:bottom w:val="none" w:sz="0" w:space="0" w:color="auto"/>
                    <w:right w:val="none" w:sz="0" w:space="0" w:color="auto"/>
                  </w:divBdr>
                </w:div>
                <w:div w:id="1331908093">
                  <w:marLeft w:val="0"/>
                  <w:marRight w:val="0"/>
                  <w:marTop w:val="150"/>
                  <w:marBottom w:val="0"/>
                  <w:divBdr>
                    <w:top w:val="none" w:sz="0" w:space="0" w:color="auto"/>
                    <w:left w:val="none" w:sz="0" w:space="0" w:color="auto"/>
                    <w:bottom w:val="none" w:sz="0" w:space="0" w:color="auto"/>
                    <w:right w:val="none" w:sz="0" w:space="0" w:color="auto"/>
                  </w:divBdr>
                </w:div>
                <w:div w:id="572352669">
                  <w:marLeft w:val="0"/>
                  <w:marRight w:val="0"/>
                  <w:marTop w:val="150"/>
                  <w:marBottom w:val="0"/>
                  <w:divBdr>
                    <w:top w:val="none" w:sz="0" w:space="0" w:color="auto"/>
                    <w:left w:val="none" w:sz="0" w:space="0" w:color="auto"/>
                    <w:bottom w:val="none" w:sz="0" w:space="0" w:color="auto"/>
                    <w:right w:val="none" w:sz="0" w:space="0" w:color="auto"/>
                  </w:divBdr>
                </w:div>
                <w:div w:id="1640651935">
                  <w:marLeft w:val="0"/>
                  <w:marRight w:val="0"/>
                  <w:marTop w:val="150"/>
                  <w:marBottom w:val="0"/>
                  <w:divBdr>
                    <w:top w:val="none" w:sz="0" w:space="0" w:color="auto"/>
                    <w:left w:val="none" w:sz="0" w:space="0" w:color="auto"/>
                    <w:bottom w:val="none" w:sz="0" w:space="0" w:color="auto"/>
                    <w:right w:val="none" w:sz="0" w:space="0" w:color="auto"/>
                  </w:divBdr>
                </w:div>
                <w:div w:id="1379236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1567104">
      <w:bodyDiv w:val="1"/>
      <w:marLeft w:val="0"/>
      <w:marRight w:val="0"/>
      <w:marTop w:val="0"/>
      <w:marBottom w:val="0"/>
      <w:divBdr>
        <w:top w:val="none" w:sz="0" w:space="0" w:color="auto"/>
        <w:left w:val="none" w:sz="0" w:space="0" w:color="auto"/>
        <w:bottom w:val="none" w:sz="0" w:space="0" w:color="auto"/>
        <w:right w:val="none" w:sz="0" w:space="0" w:color="auto"/>
      </w:divBdr>
      <w:divsChild>
        <w:div w:id="22637032">
          <w:marLeft w:val="0"/>
          <w:marRight w:val="0"/>
          <w:marTop w:val="0"/>
          <w:marBottom w:val="0"/>
          <w:divBdr>
            <w:top w:val="none" w:sz="0" w:space="0" w:color="auto"/>
            <w:left w:val="none" w:sz="0" w:space="0" w:color="auto"/>
            <w:bottom w:val="none" w:sz="0" w:space="0" w:color="auto"/>
            <w:right w:val="none" w:sz="0" w:space="0" w:color="auto"/>
          </w:divBdr>
          <w:divsChild>
            <w:div w:id="893736522">
              <w:marLeft w:val="0"/>
              <w:marRight w:val="0"/>
              <w:marTop w:val="0"/>
              <w:marBottom w:val="0"/>
              <w:divBdr>
                <w:top w:val="none" w:sz="0" w:space="0" w:color="auto"/>
                <w:left w:val="none" w:sz="0" w:space="0" w:color="auto"/>
                <w:bottom w:val="none" w:sz="0" w:space="0" w:color="auto"/>
                <w:right w:val="none" w:sz="0" w:space="0" w:color="auto"/>
              </w:divBdr>
              <w:divsChild>
                <w:div w:id="798960630">
                  <w:marLeft w:val="0"/>
                  <w:marRight w:val="0"/>
                  <w:marTop w:val="150"/>
                  <w:marBottom w:val="0"/>
                  <w:divBdr>
                    <w:top w:val="none" w:sz="0" w:space="0" w:color="auto"/>
                    <w:left w:val="none" w:sz="0" w:space="0" w:color="auto"/>
                    <w:bottom w:val="none" w:sz="0" w:space="0" w:color="auto"/>
                    <w:right w:val="none" w:sz="0" w:space="0" w:color="auto"/>
                  </w:divBdr>
                </w:div>
                <w:div w:id="684211349">
                  <w:marLeft w:val="0"/>
                  <w:marRight w:val="0"/>
                  <w:marTop w:val="150"/>
                  <w:marBottom w:val="0"/>
                  <w:divBdr>
                    <w:top w:val="none" w:sz="0" w:space="0" w:color="auto"/>
                    <w:left w:val="none" w:sz="0" w:space="0" w:color="auto"/>
                    <w:bottom w:val="none" w:sz="0" w:space="0" w:color="auto"/>
                    <w:right w:val="none" w:sz="0" w:space="0" w:color="auto"/>
                  </w:divBdr>
                </w:div>
                <w:div w:id="949166488">
                  <w:marLeft w:val="0"/>
                  <w:marRight w:val="0"/>
                  <w:marTop w:val="150"/>
                  <w:marBottom w:val="0"/>
                  <w:divBdr>
                    <w:top w:val="none" w:sz="0" w:space="0" w:color="auto"/>
                    <w:left w:val="none" w:sz="0" w:space="0" w:color="auto"/>
                    <w:bottom w:val="none" w:sz="0" w:space="0" w:color="auto"/>
                    <w:right w:val="none" w:sz="0" w:space="0" w:color="auto"/>
                  </w:divBdr>
                </w:div>
                <w:div w:id="1274944038">
                  <w:marLeft w:val="0"/>
                  <w:marRight w:val="0"/>
                  <w:marTop w:val="150"/>
                  <w:marBottom w:val="0"/>
                  <w:divBdr>
                    <w:top w:val="none" w:sz="0" w:space="0" w:color="auto"/>
                    <w:left w:val="none" w:sz="0" w:space="0" w:color="auto"/>
                    <w:bottom w:val="none" w:sz="0" w:space="0" w:color="auto"/>
                    <w:right w:val="none" w:sz="0" w:space="0" w:color="auto"/>
                  </w:divBdr>
                </w:div>
                <w:div w:id="2014647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42822857">
      <w:bodyDiv w:val="1"/>
      <w:marLeft w:val="0"/>
      <w:marRight w:val="0"/>
      <w:marTop w:val="0"/>
      <w:marBottom w:val="0"/>
      <w:divBdr>
        <w:top w:val="none" w:sz="0" w:space="0" w:color="auto"/>
        <w:left w:val="none" w:sz="0" w:space="0" w:color="auto"/>
        <w:bottom w:val="none" w:sz="0" w:space="0" w:color="auto"/>
        <w:right w:val="none" w:sz="0" w:space="0" w:color="auto"/>
      </w:divBdr>
      <w:divsChild>
        <w:div w:id="419377626">
          <w:marLeft w:val="0"/>
          <w:marRight w:val="0"/>
          <w:marTop w:val="0"/>
          <w:marBottom w:val="0"/>
          <w:divBdr>
            <w:top w:val="none" w:sz="0" w:space="0" w:color="auto"/>
            <w:left w:val="none" w:sz="0" w:space="0" w:color="auto"/>
            <w:bottom w:val="none" w:sz="0" w:space="0" w:color="auto"/>
            <w:right w:val="none" w:sz="0" w:space="0" w:color="auto"/>
          </w:divBdr>
          <w:divsChild>
            <w:div w:id="145784147">
              <w:marLeft w:val="0"/>
              <w:marRight w:val="0"/>
              <w:marTop w:val="0"/>
              <w:marBottom w:val="0"/>
              <w:divBdr>
                <w:top w:val="none" w:sz="0" w:space="0" w:color="auto"/>
                <w:left w:val="none" w:sz="0" w:space="0" w:color="auto"/>
                <w:bottom w:val="none" w:sz="0" w:space="0" w:color="auto"/>
                <w:right w:val="none" w:sz="0" w:space="0" w:color="auto"/>
              </w:divBdr>
              <w:divsChild>
                <w:div w:id="1505976903">
                  <w:marLeft w:val="0"/>
                  <w:marRight w:val="0"/>
                  <w:marTop w:val="150"/>
                  <w:marBottom w:val="0"/>
                  <w:divBdr>
                    <w:top w:val="none" w:sz="0" w:space="0" w:color="auto"/>
                    <w:left w:val="none" w:sz="0" w:space="0" w:color="auto"/>
                    <w:bottom w:val="none" w:sz="0" w:space="0" w:color="auto"/>
                    <w:right w:val="none" w:sz="0" w:space="0" w:color="auto"/>
                  </w:divBdr>
                </w:div>
                <w:div w:id="1667899191">
                  <w:marLeft w:val="0"/>
                  <w:marRight w:val="0"/>
                  <w:marTop w:val="150"/>
                  <w:marBottom w:val="0"/>
                  <w:divBdr>
                    <w:top w:val="none" w:sz="0" w:space="0" w:color="auto"/>
                    <w:left w:val="none" w:sz="0" w:space="0" w:color="auto"/>
                    <w:bottom w:val="none" w:sz="0" w:space="0" w:color="auto"/>
                    <w:right w:val="none" w:sz="0" w:space="0" w:color="auto"/>
                  </w:divBdr>
                </w:div>
                <w:div w:id="433207014">
                  <w:marLeft w:val="0"/>
                  <w:marRight w:val="0"/>
                  <w:marTop w:val="150"/>
                  <w:marBottom w:val="0"/>
                  <w:divBdr>
                    <w:top w:val="none" w:sz="0" w:space="0" w:color="auto"/>
                    <w:left w:val="none" w:sz="0" w:space="0" w:color="auto"/>
                    <w:bottom w:val="none" w:sz="0" w:space="0" w:color="auto"/>
                    <w:right w:val="none" w:sz="0" w:space="0" w:color="auto"/>
                  </w:divBdr>
                </w:div>
                <w:div w:id="800269090">
                  <w:marLeft w:val="0"/>
                  <w:marRight w:val="0"/>
                  <w:marTop w:val="150"/>
                  <w:marBottom w:val="0"/>
                  <w:divBdr>
                    <w:top w:val="none" w:sz="0" w:space="0" w:color="auto"/>
                    <w:left w:val="none" w:sz="0" w:space="0" w:color="auto"/>
                    <w:bottom w:val="none" w:sz="0" w:space="0" w:color="auto"/>
                    <w:right w:val="none" w:sz="0" w:space="0" w:color="auto"/>
                  </w:divBdr>
                </w:div>
                <w:div w:id="4329388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2002783">
      <w:bodyDiv w:val="1"/>
      <w:marLeft w:val="0"/>
      <w:marRight w:val="0"/>
      <w:marTop w:val="0"/>
      <w:marBottom w:val="0"/>
      <w:divBdr>
        <w:top w:val="none" w:sz="0" w:space="0" w:color="auto"/>
        <w:left w:val="none" w:sz="0" w:space="0" w:color="auto"/>
        <w:bottom w:val="none" w:sz="0" w:space="0" w:color="auto"/>
        <w:right w:val="none" w:sz="0" w:space="0" w:color="auto"/>
      </w:divBdr>
      <w:divsChild>
        <w:div w:id="141313336">
          <w:marLeft w:val="0"/>
          <w:marRight w:val="0"/>
          <w:marTop w:val="0"/>
          <w:marBottom w:val="0"/>
          <w:divBdr>
            <w:top w:val="none" w:sz="0" w:space="0" w:color="auto"/>
            <w:left w:val="none" w:sz="0" w:space="0" w:color="auto"/>
            <w:bottom w:val="none" w:sz="0" w:space="0" w:color="auto"/>
            <w:right w:val="none" w:sz="0" w:space="0" w:color="auto"/>
          </w:divBdr>
          <w:divsChild>
            <w:div w:id="1207639843">
              <w:marLeft w:val="0"/>
              <w:marRight w:val="0"/>
              <w:marTop w:val="0"/>
              <w:marBottom w:val="0"/>
              <w:divBdr>
                <w:top w:val="none" w:sz="0" w:space="0" w:color="auto"/>
                <w:left w:val="none" w:sz="0" w:space="0" w:color="auto"/>
                <w:bottom w:val="none" w:sz="0" w:space="0" w:color="auto"/>
                <w:right w:val="none" w:sz="0" w:space="0" w:color="auto"/>
              </w:divBdr>
              <w:divsChild>
                <w:div w:id="1885674207">
                  <w:marLeft w:val="0"/>
                  <w:marRight w:val="0"/>
                  <w:marTop w:val="150"/>
                  <w:marBottom w:val="0"/>
                  <w:divBdr>
                    <w:top w:val="none" w:sz="0" w:space="0" w:color="auto"/>
                    <w:left w:val="none" w:sz="0" w:space="0" w:color="auto"/>
                    <w:bottom w:val="none" w:sz="0" w:space="0" w:color="auto"/>
                    <w:right w:val="none" w:sz="0" w:space="0" w:color="auto"/>
                  </w:divBdr>
                </w:div>
                <w:div w:id="2139713117">
                  <w:marLeft w:val="0"/>
                  <w:marRight w:val="0"/>
                  <w:marTop w:val="150"/>
                  <w:marBottom w:val="0"/>
                  <w:divBdr>
                    <w:top w:val="none" w:sz="0" w:space="0" w:color="auto"/>
                    <w:left w:val="none" w:sz="0" w:space="0" w:color="auto"/>
                    <w:bottom w:val="none" w:sz="0" w:space="0" w:color="auto"/>
                    <w:right w:val="none" w:sz="0" w:space="0" w:color="auto"/>
                  </w:divBdr>
                </w:div>
                <w:div w:id="1690061760">
                  <w:marLeft w:val="0"/>
                  <w:marRight w:val="0"/>
                  <w:marTop w:val="150"/>
                  <w:marBottom w:val="0"/>
                  <w:divBdr>
                    <w:top w:val="none" w:sz="0" w:space="0" w:color="auto"/>
                    <w:left w:val="none" w:sz="0" w:space="0" w:color="auto"/>
                    <w:bottom w:val="none" w:sz="0" w:space="0" w:color="auto"/>
                    <w:right w:val="none" w:sz="0" w:space="0" w:color="auto"/>
                  </w:divBdr>
                </w:div>
                <w:div w:id="289290494">
                  <w:marLeft w:val="0"/>
                  <w:marRight w:val="0"/>
                  <w:marTop w:val="150"/>
                  <w:marBottom w:val="0"/>
                  <w:divBdr>
                    <w:top w:val="none" w:sz="0" w:space="0" w:color="auto"/>
                    <w:left w:val="none" w:sz="0" w:space="0" w:color="auto"/>
                    <w:bottom w:val="none" w:sz="0" w:space="0" w:color="auto"/>
                    <w:right w:val="none" w:sz="0" w:space="0" w:color="auto"/>
                  </w:divBdr>
                </w:div>
                <w:div w:id="6739948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86760387">
      <w:bodyDiv w:val="1"/>
      <w:marLeft w:val="0"/>
      <w:marRight w:val="0"/>
      <w:marTop w:val="0"/>
      <w:marBottom w:val="0"/>
      <w:divBdr>
        <w:top w:val="none" w:sz="0" w:space="0" w:color="auto"/>
        <w:left w:val="none" w:sz="0" w:space="0" w:color="auto"/>
        <w:bottom w:val="none" w:sz="0" w:space="0" w:color="auto"/>
        <w:right w:val="none" w:sz="0" w:space="0" w:color="auto"/>
      </w:divBdr>
      <w:divsChild>
        <w:div w:id="598487918">
          <w:marLeft w:val="0"/>
          <w:marRight w:val="0"/>
          <w:marTop w:val="0"/>
          <w:marBottom w:val="0"/>
          <w:divBdr>
            <w:top w:val="none" w:sz="0" w:space="0" w:color="auto"/>
            <w:left w:val="none" w:sz="0" w:space="0" w:color="auto"/>
            <w:bottom w:val="none" w:sz="0" w:space="0" w:color="auto"/>
            <w:right w:val="none" w:sz="0" w:space="0" w:color="auto"/>
          </w:divBdr>
          <w:divsChild>
            <w:div w:id="1927759734">
              <w:marLeft w:val="0"/>
              <w:marRight w:val="0"/>
              <w:marTop w:val="0"/>
              <w:marBottom w:val="0"/>
              <w:divBdr>
                <w:top w:val="none" w:sz="0" w:space="0" w:color="auto"/>
                <w:left w:val="none" w:sz="0" w:space="0" w:color="auto"/>
                <w:bottom w:val="none" w:sz="0" w:space="0" w:color="auto"/>
                <w:right w:val="none" w:sz="0" w:space="0" w:color="auto"/>
              </w:divBdr>
              <w:divsChild>
                <w:div w:id="1316031415">
                  <w:marLeft w:val="0"/>
                  <w:marRight w:val="0"/>
                  <w:marTop w:val="150"/>
                  <w:marBottom w:val="0"/>
                  <w:divBdr>
                    <w:top w:val="none" w:sz="0" w:space="0" w:color="auto"/>
                    <w:left w:val="none" w:sz="0" w:space="0" w:color="auto"/>
                    <w:bottom w:val="none" w:sz="0" w:space="0" w:color="auto"/>
                    <w:right w:val="none" w:sz="0" w:space="0" w:color="auto"/>
                  </w:divBdr>
                </w:div>
                <w:div w:id="436756160">
                  <w:marLeft w:val="0"/>
                  <w:marRight w:val="0"/>
                  <w:marTop w:val="150"/>
                  <w:marBottom w:val="0"/>
                  <w:divBdr>
                    <w:top w:val="none" w:sz="0" w:space="0" w:color="auto"/>
                    <w:left w:val="none" w:sz="0" w:space="0" w:color="auto"/>
                    <w:bottom w:val="none" w:sz="0" w:space="0" w:color="auto"/>
                    <w:right w:val="none" w:sz="0" w:space="0" w:color="auto"/>
                  </w:divBdr>
                </w:div>
                <w:div w:id="1041973196">
                  <w:marLeft w:val="0"/>
                  <w:marRight w:val="0"/>
                  <w:marTop w:val="150"/>
                  <w:marBottom w:val="0"/>
                  <w:divBdr>
                    <w:top w:val="none" w:sz="0" w:space="0" w:color="auto"/>
                    <w:left w:val="none" w:sz="0" w:space="0" w:color="auto"/>
                    <w:bottom w:val="none" w:sz="0" w:space="0" w:color="auto"/>
                    <w:right w:val="none" w:sz="0" w:space="0" w:color="auto"/>
                  </w:divBdr>
                </w:div>
                <w:div w:id="1129324035">
                  <w:marLeft w:val="0"/>
                  <w:marRight w:val="0"/>
                  <w:marTop w:val="150"/>
                  <w:marBottom w:val="0"/>
                  <w:divBdr>
                    <w:top w:val="none" w:sz="0" w:space="0" w:color="auto"/>
                    <w:left w:val="none" w:sz="0" w:space="0" w:color="auto"/>
                    <w:bottom w:val="none" w:sz="0" w:space="0" w:color="auto"/>
                    <w:right w:val="none" w:sz="0" w:space="0" w:color="auto"/>
                  </w:divBdr>
                </w:div>
                <w:div w:id="7977954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1418088">
      <w:bodyDiv w:val="1"/>
      <w:marLeft w:val="0"/>
      <w:marRight w:val="0"/>
      <w:marTop w:val="0"/>
      <w:marBottom w:val="0"/>
      <w:divBdr>
        <w:top w:val="none" w:sz="0" w:space="0" w:color="auto"/>
        <w:left w:val="none" w:sz="0" w:space="0" w:color="auto"/>
        <w:bottom w:val="none" w:sz="0" w:space="0" w:color="auto"/>
        <w:right w:val="none" w:sz="0" w:space="0" w:color="auto"/>
      </w:divBdr>
      <w:divsChild>
        <w:div w:id="1735737032">
          <w:marLeft w:val="0"/>
          <w:marRight w:val="0"/>
          <w:marTop w:val="0"/>
          <w:marBottom w:val="0"/>
          <w:divBdr>
            <w:top w:val="none" w:sz="0" w:space="0" w:color="auto"/>
            <w:left w:val="none" w:sz="0" w:space="0" w:color="auto"/>
            <w:bottom w:val="none" w:sz="0" w:space="0" w:color="auto"/>
            <w:right w:val="none" w:sz="0" w:space="0" w:color="auto"/>
          </w:divBdr>
          <w:divsChild>
            <w:div w:id="220598549">
              <w:marLeft w:val="0"/>
              <w:marRight w:val="0"/>
              <w:marTop w:val="0"/>
              <w:marBottom w:val="0"/>
              <w:divBdr>
                <w:top w:val="none" w:sz="0" w:space="0" w:color="auto"/>
                <w:left w:val="none" w:sz="0" w:space="0" w:color="auto"/>
                <w:bottom w:val="none" w:sz="0" w:space="0" w:color="auto"/>
                <w:right w:val="none" w:sz="0" w:space="0" w:color="auto"/>
              </w:divBdr>
              <w:divsChild>
                <w:div w:id="322659877">
                  <w:marLeft w:val="0"/>
                  <w:marRight w:val="0"/>
                  <w:marTop w:val="150"/>
                  <w:marBottom w:val="0"/>
                  <w:divBdr>
                    <w:top w:val="none" w:sz="0" w:space="0" w:color="auto"/>
                    <w:left w:val="none" w:sz="0" w:space="0" w:color="auto"/>
                    <w:bottom w:val="none" w:sz="0" w:space="0" w:color="auto"/>
                    <w:right w:val="none" w:sz="0" w:space="0" w:color="auto"/>
                  </w:divBdr>
                </w:div>
                <w:div w:id="138767711">
                  <w:marLeft w:val="0"/>
                  <w:marRight w:val="0"/>
                  <w:marTop w:val="150"/>
                  <w:marBottom w:val="0"/>
                  <w:divBdr>
                    <w:top w:val="none" w:sz="0" w:space="0" w:color="auto"/>
                    <w:left w:val="none" w:sz="0" w:space="0" w:color="auto"/>
                    <w:bottom w:val="none" w:sz="0" w:space="0" w:color="auto"/>
                    <w:right w:val="none" w:sz="0" w:space="0" w:color="auto"/>
                  </w:divBdr>
                </w:div>
                <w:div w:id="1728913780">
                  <w:marLeft w:val="0"/>
                  <w:marRight w:val="0"/>
                  <w:marTop w:val="150"/>
                  <w:marBottom w:val="0"/>
                  <w:divBdr>
                    <w:top w:val="none" w:sz="0" w:space="0" w:color="auto"/>
                    <w:left w:val="none" w:sz="0" w:space="0" w:color="auto"/>
                    <w:bottom w:val="none" w:sz="0" w:space="0" w:color="auto"/>
                    <w:right w:val="none" w:sz="0" w:space="0" w:color="auto"/>
                  </w:divBdr>
                </w:div>
                <w:div w:id="52699297">
                  <w:marLeft w:val="0"/>
                  <w:marRight w:val="0"/>
                  <w:marTop w:val="150"/>
                  <w:marBottom w:val="0"/>
                  <w:divBdr>
                    <w:top w:val="none" w:sz="0" w:space="0" w:color="auto"/>
                    <w:left w:val="none" w:sz="0" w:space="0" w:color="auto"/>
                    <w:bottom w:val="none" w:sz="0" w:space="0" w:color="auto"/>
                    <w:right w:val="none" w:sz="0" w:space="0" w:color="auto"/>
                  </w:divBdr>
                </w:div>
                <w:div w:id="1757284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65535175">
      <w:bodyDiv w:val="1"/>
      <w:marLeft w:val="0"/>
      <w:marRight w:val="0"/>
      <w:marTop w:val="0"/>
      <w:marBottom w:val="0"/>
      <w:divBdr>
        <w:top w:val="none" w:sz="0" w:space="0" w:color="auto"/>
        <w:left w:val="none" w:sz="0" w:space="0" w:color="auto"/>
        <w:bottom w:val="none" w:sz="0" w:space="0" w:color="auto"/>
        <w:right w:val="none" w:sz="0" w:space="0" w:color="auto"/>
      </w:divBdr>
      <w:divsChild>
        <w:div w:id="1420440787">
          <w:marLeft w:val="0"/>
          <w:marRight w:val="0"/>
          <w:marTop w:val="0"/>
          <w:marBottom w:val="0"/>
          <w:divBdr>
            <w:top w:val="none" w:sz="0" w:space="0" w:color="auto"/>
            <w:left w:val="none" w:sz="0" w:space="0" w:color="auto"/>
            <w:bottom w:val="none" w:sz="0" w:space="0" w:color="auto"/>
            <w:right w:val="none" w:sz="0" w:space="0" w:color="auto"/>
          </w:divBdr>
          <w:divsChild>
            <w:div w:id="1629431799">
              <w:marLeft w:val="0"/>
              <w:marRight w:val="0"/>
              <w:marTop w:val="0"/>
              <w:marBottom w:val="0"/>
              <w:divBdr>
                <w:top w:val="none" w:sz="0" w:space="0" w:color="auto"/>
                <w:left w:val="none" w:sz="0" w:space="0" w:color="auto"/>
                <w:bottom w:val="none" w:sz="0" w:space="0" w:color="auto"/>
                <w:right w:val="none" w:sz="0" w:space="0" w:color="auto"/>
              </w:divBdr>
              <w:divsChild>
                <w:div w:id="161047724">
                  <w:marLeft w:val="0"/>
                  <w:marRight w:val="0"/>
                  <w:marTop w:val="150"/>
                  <w:marBottom w:val="0"/>
                  <w:divBdr>
                    <w:top w:val="none" w:sz="0" w:space="0" w:color="auto"/>
                    <w:left w:val="none" w:sz="0" w:space="0" w:color="auto"/>
                    <w:bottom w:val="none" w:sz="0" w:space="0" w:color="auto"/>
                    <w:right w:val="none" w:sz="0" w:space="0" w:color="auto"/>
                  </w:divBdr>
                </w:div>
                <w:div w:id="1163819920">
                  <w:marLeft w:val="0"/>
                  <w:marRight w:val="0"/>
                  <w:marTop w:val="150"/>
                  <w:marBottom w:val="0"/>
                  <w:divBdr>
                    <w:top w:val="none" w:sz="0" w:space="0" w:color="auto"/>
                    <w:left w:val="none" w:sz="0" w:space="0" w:color="auto"/>
                    <w:bottom w:val="none" w:sz="0" w:space="0" w:color="auto"/>
                    <w:right w:val="none" w:sz="0" w:space="0" w:color="auto"/>
                  </w:divBdr>
                </w:div>
                <w:div w:id="1369716047">
                  <w:marLeft w:val="0"/>
                  <w:marRight w:val="0"/>
                  <w:marTop w:val="150"/>
                  <w:marBottom w:val="0"/>
                  <w:divBdr>
                    <w:top w:val="none" w:sz="0" w:space="0" w:color="auto"/>
                    <w:left w:val="none" w:sz="0" w:space="0" w:color="auto"/>
                    <w:bottom w:val="none" w:sz="0" w:space="0" w:color="auto"/>
                    <w:right w:val="none" w:sz="0" w:space="0" w:color="auto"/>
                  </w:divBdr>
                </w:div>
                <w:div w:id="2008097344">
                  <w:marLeft w:val="0"/>
                  <w:marRight w:val="0"/>
                  <w:marTop w:val="150"/>
                  <w:marBottom w:val="0"/>
                  <w:divBdr>
                    <w:top w:val="none" w:sz="0" w:space="0" w:color="auto"/>
                    <w:left w:val="none" w:sz="0" w:space="0" w:color="auto"/>
                    <w:bottom w:val="none" w:sz="0" w:space="0" w:color="auto"/>
                    <w:right w:val="none" w:sz="0" w:space="0" w:color="auto"/>
                  </w:divBdr>
                </w:div>
                <w:div w:id="1795899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3562560">
      <w:bodyDiv w:val="1"/>
      <w:marLeft w:val="0"/>
      <w:marRight w:val="0"/>
      <w:marTop w:val="0"/>
      <w:marBottom w:val="0"/>
      <w:divBdr>
        <w:top w:val="none" w:sz="0" w:space="0" w:color="auto"/>
        <w:left w:val="none" w:sz="0" w:space="0" w:color="auto"/>
        <w:bottom w:val="none" w:sz="0" w:space="0" w:color="auto"/>
        <w:right w:val="none" w:sz="0" w:space="0" w:color="auto"/>
      </w:divBdr>
      <w:divsChild>
        <w:div w:id="28150269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0"/>
              <w:marRight w:val="0"/>
              <w:marTop w:val="0"/>
              <w:marBottom w:val="0"/>
              <w:divBdr>
                <w:top w:val="none" w:sz="0" w:space="0" w:color="auto"/>
                <w:left w:val="none" w:sz="0" w:space="0" w:color="auto"/>
                <w:bottom w:val="none" w:sz="0" w:space="0" w:color="auto"/>
                <w:right w:val="none" w:sz="0" w:space="0" w:color="auto"/>
              </w:divBdr>
              <w:divsChild>
                <w:div w:id="1658921729">
                  <w:marLeft w:val="0"/>
                  <w:marRight w:val="0"/>
                  <w:marTop w:val="150"/>
                  <w:marBottom w:val="0"/>
                  <w:divBdr>
                    <w:top w:val="none" w:sz="0" w:space="0" w:color="auto"/>
                    <w:left w:val="none" w:sz="0" w:space="0" w:color="auto"/>
                    <w:bottom w:val="none" w:sz="0" w:space="0" w:color="auto"/>
                    <w:right w:val="none" w:sz="0" w:space="0" w:color="auto"/>
                  </w:divBdr>
                </w:div>
                <w:div w:id="685139611">
                  <w:marLeft w:val="0"/>
                  <w:marRight w:val="0"/>
                  <w:marTop w:val="150"/>
                  <w:marBottom w:val="0"/>
                  <w:divBdr>
                    <w:top w:val="none" w:sz="0" w:space="0" w:color="auto"/>
                    <w:left w:val="none" w:sz="0" w:space="0" w:color="auto"/>
                    <w:bottom w:val="none" w:sz="0" w:space="0" w:color="auto"/>
                    <w:right w:val="none" w:sz="0" w:space="0" w:color="auto"/>
                  </w:divBdr>
                </w:div>
                <w:div w:id="78526885">
                  <w:marLeft w:val="0"/>
                  <w:marRight w:val="0"/>
                  <w:marTop w:val="150"/>
                  <w:marBottom w:val="0"/>
                  <w:divBdr>
                    <w:top w:val="none" w:sz="0" w:space="0" w:color="auto"/>
                    <w:left w:val="none" w:sz="0" w:space="0" w:color="auto"/>
                    <w:bottom w:val="none" w:sz="0" w:space="0" w:color="auto"/>
                    <w:right w:val="none" w:sz="0" w:space="0" w:color="auto"/>
                  </w:divBdr>
                </w:div>
                <w:div w:id="660306067">
                  <w:marLeft w:val="0"/>
                  <w:marRight w:val="0"/>
                  <w:marTop w:val="150"/>
                  <w:marBottom w:val="0"/>
                  <w:divBdr>
                    <w:top w:val="none" w:sz="0" w:space="0" w:color="auto"/>
                    <w:left w:val="none" w:sz="0" w:space="0" w:color="auto"/>
                    <w:bottom w:val="none" w:sz="0" w:space="0" w:color="auto"/>
                    <w:right w:val="none" w:sz="0" w:space="0" w:color="auto"/>
                  </w:divBdr>
                </w:div>
                <w:div w:id="1173643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4314022">
      <w:bodyDiv w:val="1"/>
      <w:marLeft w:val="0"/>
      <w:marRight w:val="0"/>
      <w:marTop w:val="0"/>
      <w:marBottom w:val="0"/>
      <w:divBdr>
        <w:top w:val="none" w:sz="0" w:space="0" w:color="auto"/>
        <w:left w:val="none" w:sz="0" w:space="0" w:color="auto"/>
        <w:bottom w:val="none" w:sz="0" w:space="0" w:color="auto"/>
        <w:right w:val="none" w:sz="0" w:space="0" w:color="auto"/>
      </w:divBdr>
      <w:divsChild>
        <w:div w:id="1966503401">
          <w:marLeft w:val="0"/>
          <w:marRight w:val="0"/>
          <w:marTop w:val="0"/>
          <w:marBottom w:val="0"/>
          <w:divBdr>
            <w:top w:val="none" w:sz="0" w:space="0" w:color="auto"/>
            <w:left w:val="none" w:sz="0" w:space="0" w:color="auto"/>
            <w:bottom w:val="none" w:sz="0" w:space="0" w:color="auto"/>
            <w:right w:val="none" w:sz="0" w:space="0" w:color="auto"/>
          </w:divBdr>
          <w:divsChild>
            <w:div w:id="911886357">
              <w:marLeft w:val="0"/>
              <w:marRight w:val="0"/>
              <w:marTop w:val="0"/>
              <w:marBottom w:val="0"/>
              <w:divBdr>
                <w:top w:val="none" w:sz="0" w:space="0" w:color="auto"/>
                <w:left w:val="none" w:sz="0" w:space="0" w:color="auto"/>
                <w:bottom w:val="none" w:sz="0" w:space="0" w:color="auto"/>
                <w:right w:val="none" w:sz="0" w:space="0" w:color="auto"/>
              </w:divBdr>
              <w:divsChild>
                <w:div w:id="1570577817">
                  <w:marLeft w:val="0"/>
                  <w:marRight w:val="0"/>
                  <w:marTop w:val="150"/>
                  <w:marBottom w:val="0"/>
                  <w:divBdr>
                    <w:top w:val="none" w:sz="0" w:space="0" w:color="auto"/>
                    <w:left w:val="none" w:sz="0" w:space="0" w:color="auto"/>
                    <w:bottom w:val="none" w:sz="0" w:space="0" w:color="auto"/>
                    <w:right w:val="none" w:sz="0" w:space="0" w:color="auto"/>
                  </w:divBdr>
                </w:div>
                <w:div w:id="986323892">
                  <w:marLeft w:val="0"/>
                  <w:marRight w:val="0"/>
                  <w:marTop w:val="150"/>
                  <w:marBottom w:val="0"/>
                  <w:divBdr>
                    <w:top w:val="none" w:sz="0" w:space="0" w:color="auto"/>
                    <w:left w:val="none" w:sz="0" w:space="0" w:color="auto"/>
                    <w:bottom w:val="none" w:sz="0" w:space="0" w:color="auto"/>
                    <w:right w:val="none" w:sz="0" w:space="0" w:color="auto"/>
                  </w:divBdr>
                </w:div>
                <w:div w:id="142964078">
                  <w:marLeft w:val="0"/>
                  <w:marRight w:val="0"/>
                  <w:marTop w:val="150"/>
                  <w:marBottom w:val="0"/>
                  <w:divBdr>
                    <w:top w:val="none" w:sz="0" w:space="0" w:color="auto"/>
                    <w:left w:val="none" w:sz="0" w:space="0" w:color="auto"/>
                    <w:bottom w:val="none" w:sz="0" w:space="0" w:color="auto"/>
                    <w:right w:val="none" w:sz="0" w:space="0" w:color="auto"/>
                  </w:divBdr>
                </w:div>
                <w:div w:id="884877326">
                  <w:marLeft w:val="0"/>
                  <w:marRight w:val="0"/>
                  <w:marTop w:val="150"/>
                  <w:marBottom w:val="0"/>
                  <w:divBdr>
                    <w:top w:val="none" w:sz="0" w:space="0" w:color="auto"/>
                    <w:left w:val="none" w:sz="0" w:space="0" w:color="auto"/>
                    <w:bottom w:val="none" w:sz="0" w:space="0" w:color="auto"/>
                    <w:right w:val="none" w:sz="0" w:space="0" w:color="auto"/>
                  </w:divBdr>
                </w:div>
                <w:div w:id="1144080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25355028">
      <w:bodyDiv w:val="1"/>
      <w:marLeft w:val="0"/>
      <w:marRight w:val="0"/>
      <w:marTop w:val="0"/>
      <w:marBottom w:val="0"/>
      <w:divBdr>
        <w:top w:val="none" w:sz="0" w:space="0" w:color="auto"/>
        <w:left w:val="none" w:sz="0" w:space="0" w:color="auto"/>
        <w:bottom w:val="none" w:sz="0" w:space="0" w:color="auto"/>
        <w:right w:val="none" w:sz="0" w:space="0" w:color="auto"/>
      </w:divBdr>
      <w:divsChild>
        <w:div w:id="516892375">
          <w:marLeft w:val="0"/>
          <w:marRight w:val="0"/>
          <w:marTop w:val="0"/>
          <w:marBottom w:val="0"/>
          <w:divBdr>
            <w:top w:val="none" w:sz="0" w:space="0" w:color="auto"/>
            <w:left w:val="none" w:sz="0" w:space="0" w:color="auto"/>
            <w:bottom w:val="none" w:sz="0" w:space="0" w:color="auto"/>
            <w:right w:val="none" w:sz="0" w:space="0" w:color="auto"/>
          </w:divBdr>
          <w:divsChild>
            <w:div w:id="2092895971">
              <w:marLeft w:val="0"/>
              <w:marRight w:val="0"/>
              <w:marTop w:val="0"/>
              <w:marBottom w:val="0"/>
              <w:divBdr>
                <w:top w:val="none" w:sz="0" w:space="0" w:color="auto"/>
                <w:left w:val="none" w:sz="0" w:space="0" w:color="auto"/>
                <w:bottom w:val="none" w:sz="0" w:space="0" w:color="auto"/>
                <w:right w:val="none" w:sz="0" w:space="0" w:color="auto"/>
              </w:divBdr>
              <w:divsChild>
                <w:div w:id="1581212363">
                  <w:marLeft w:val="0"/>
                  <w:marRight w:val="0"/>
                  <w:marTop w:val="150"/>
                  <w:marBottom w:val="0"/>
                  <w:divBdr>
                    <w:top w:val="none" w:sz="0" w:space="0" w:color="auto"/>
                    <w:left w:val="none" w:sz="0" w:space="0" w:color="auto"/>
                    <w:bottom w:val="none" w:sz="0" w:space="0" w:color="auto"/>
                    <w:right w:val="none" w:sz="0" w:space="0" w:color="auto"/>
                  </w:divBdr>
                </w:div>
                <w:div w:id="1681082051">
                  <w:marLeft w:val="0"/>
                  <w:marRight w:val="0"/>
                  <w:marTop w:val="150"/>
                  <w:marBottom w:val="0"/>
                  <w:divBdr>
                    <w:top w:val="none" w:sz="0" w:space="0" w:color="auto"/>
                    <w:left w:val="none" w:sz="0" w:space="0" w:color="auto"/>
                    <w:bottom w:val="none" w:sz="0" w:space="0" w:color="auto"/>
                    <w:right w:val="none" w:sz="0" w:space="0" w:color="auto"/>
                  </w:divBdr>
                </w:div>
                <w:div w:id="985277104">
                  <w:marLeft w:val="0"/>
                  <w:marRight w:val="0"/>
                  <w:marTop w:val="150"/>
                  <w:marBottom w:val="0"/>
                  <w:divBdr>
                    <w:top w:val="none" w:sz="0" w:space="0" w:color="auto"/>
                    <w:left w:val="none" w:sz="0" w:space="0" w:color="auto"/>
                    <w:bottom w:val="none" w:sz="0" w:space="0" w:color="auto"/>
                    <w:right w:val="none" w:sz="0" w:space="0" w:color="auto"/>
                  </w:divBdr>
                </w:div>
                <w:div w:id="1652251737">
                  <w:marLeft w:val="0"/>
                  <w:marRight w:val="0"/>
                  <w:marTop w:val="150"/>
                  <w:marBottom w:val="0"/>
                  <w:divBdr>
                    <w:top w:val="none" w:sz="0" w:space="0" w:color="auto"/>
                    <w:left w:val="none" w:sz="0" w:space="0" w:color="auto"/>
                    <w:bottom w:val="none" w:sz="0" w:space="0" w:color="auto"/>
                    <w:right w:val="none" w:sz="0" w:space="0" w:color="auto"/>
                  </w:divBdr>
                </w:div>
                <w:div w:id="19169384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2899641">
      <w:bodyDiv w:val="1"/>
      <w:marLeft w:val="0"/>
      <w:marRight w:val="0"/>
      <w:marTop w:val="0"/>
      <w:marBottom w:val="0"/>
      <w:divBdr>
        <w:top w:val="none" w:sz="0" w:space="0" w:color="auto"/>
        <w:left w:val="none" w:sz="0" w:space="0" w:color="auto"/>
        <w:bottom w:val="none" w:sz="0" w:space="0" w:color="auto"/>
        <w:right w:val="none" w:sz="0" w:space="0" w:color="auto"/>
      </w:divBdr>
      <w:divsChild>
        <w:div w:id="481511607">
          <w:marLeft w:val="0"/>
          <w:marRight w:val="0"/>
          <w:marTop w:val="0"/>
          <w:marBottom w:val="0"/>
          <w:divBdr>
            <w:top w:val="none" w:sz="0" w:space="0" w:color="auto"/>
            <w:left w:val="none" w:sz="0" w:space="0" w:color="auto"/>
            <w:bottom w:val="none" w:sz="0" w:space="0" w:color="auto"/>
            <w:right w:val="none" w:sz="0" w:space="0" w:color="auto"/>
          </w:divBdr>
          <w:divsChild>
            <w:div w:id="1939287531">
              <w:marLeft w:val="0"/>
              <w:marRight w:val="0"/>
              <w:marTop w:val="0"/>
              <w:marBottom w:val="0"/>
              <w:divBdr>
                <w:top w:val="none" w:sz="0" w:space="0" w:color="auto"/>
                <w:left w:val="none" w:sz="0" w:space="0" w:color="auto"/>
                <w:bottom w:val="none" w:sz="0" w:space="0" w:color="auto"/>
                <w:right w:val="none" w:sz="0" w:space="0" w:color="auto"/>
              </w:divBdr>
              <w:divsChild>
                <w:div w:id="541988069">
                  <w:marLeft w:val="0"/>
                  <w:marRight w:val="0"/>
                  <w:marTop w:val="150"/>
                  <w:marBottom w:val="0"/>
                  <w:divBdr>
                    <w:top w:val="none" w:sz="0" w:space="0" w:color="auto"/>
                    <w:left w:val="none" w:sz="0" w:space="0" w:color="auto"/>
                    <w:bottom w:val="none" w:sz="0" w:space="0" w:color="auto"/>
                    <w:right w:val="none" w:sz="0" w:space="0" w:color="auto"/>
                  </w:divBdr>
                </w:div>
                <w:div w:id="2055544283">
                  <w:marLeft w:val="0"/>
                  <w:marRight w:val="0"/>
                  <w:marTop w:val="150"/>
                  <w:marBottom w:val="0"/>
                  <w:divBdr>
                    <w:top w:val="none" w:sz="0" w:space="0" w:color="auto"/>
                    <w:left w:val="none" w:sz="0" w:space="0" w:color="auto"/>
                    <w:bottom w:val="none" w:sz="0" w:space="0" w:color="auto"/>
                    <w:right w:val="none" w:sz="0" w:space="0" w:color="auto"/>
                  </w:divBdr>
                </w:div>
                <w:div w:id="1758863307">
                  <w:marLeft w:val="0"/>
                  <w:marRight w:val="0"/>
                  <w:marTop w:val="150"/>
                  <w:marBottom w:val="0"/>
                  <w:divBdr>
                    <w:top w:val="none" w:sz="0" w:space="0" w:color="auto"/>
                    <w:left w:val="none" w:sz="0" w:space="0" w:color="auto"/>
                    <w:bottom w:val="none" w:sz="0" w:space="0" w:color="auto"/>
                    <w:right w:val="none" w:sz="0" w:space="0" w:color="auto"/>
                  </w:divBdr>
                </w:div>
                <w:div w:id="881944585">
                  <w:marLeft w:val="0"/>
                  <w:marRight w:val="0"/>
                  <w:marTop w:val="150"/>
                  <w:marBottom w:val="0"/>
                  <w:divBdr>
                    <w:top w:val="none" w:sz="0" w:space="0" w:color="auto"/>
                    <w:left w:val="none" w:sz="0" w:space="0" w:color="auto"/>
                    <w:bottom w:val="none" w:sz="0" w:space="0" w:color="auto"/>
                    <w:right w:val="none" w:sz="0" w:space="0" w:color="auto"/>
                  </w:divBdr>
                </w:div>
                <w:div w:id="932738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4555730">
      <w:bodyDiv w:val="1"/>
      <w:marLeft w:val="0"/>
      <w:marRight w:val="0"/>
      <w:marTop w:val="0"/>
      <w:marBottom w:val="0"/>
      <w:divBdr>
        <w:top w:val="none" w:sz="0" w:space="0" w:color="auto"/>
        <w:left w:val="none" w:sz="0" w:space="0" w:color="auto"/>
        <w:bottom w:val="none" w:sz="0" w:space="0" w:color="auto"/>
        <w:right w:val="none" w:sz="0" w:space="0" w:color="auto"/>
      </w:divBdr>
      <w:divsChild>
        <w:div w:id="1269773140">
          <w:marLeft w:val="0"/>
          <w:marRight w:val="0"/>
          <w:marTop w:val="0"/>
          <w:marBottom w:val="0"/>
          <w:divBdr>
            <w:top w:val="none" w:sz="0" w:space="0" w:color="auto"/>
            <w:left w:val="none" w:sz="0" w:space="0" w:color="auto"/>
            <w:bottom w:val="none" w:sz="0" w:space="0" w:color="auto"/>
            <w:right w:val="none" w:sz="0" w:space="0" w:color="auto"/>
          </w:divBdr>
          <w:divsChild>
            <w:div w:id="1676374943">
              <w:marLeft w:val="0"/>
              <w:marRight w:val="0"/>
              <w:marTop w:val="0"/>
              <w:marBottom w:val="0"/>
              <w:divBdr>
                <w:top w:val="none" w:sz="0" w:space="0" w:color="auto"/>
                <w:left w:val="none" w:sz="0" w:space="0" w:color="auto"/>
                <w:bottom w:val="none" w:sz="0" w:space="0" w:color="auto"/>
                <w:right w:val="none" w:sz="0" w:space="0" w:color="auto"/>
              </w:divBdr>
              <w:divsChild>
                <w:div w:id="1871675299">
                  <w:marLeft w:val="0"/>
                  <w:marRight w:val="0"/>
                  <w:marTop w:val="150"/>
                  <w:marBottom w:val="0"/>
                  <w:divBdr>
                    <w:top w:val="none" w:sz="0" w:space="0" w:color="auto"/>
                    <w:left w:val="none" w:sz="0" w:space="0" w:color="auto"/>
                    <w:bottom w:val="none" w:sz="0" w:space="0" w:color="auto"/>
                    <w:right w:val="none" w:sz="0" w:space="0" w:color="auto"/>
                  </w:divBdr>
                </w:div>
                <w:div w:id="538590399">
                  <w:marLeft w:val="0"/>
                  <w:marRight w:val="0"/>
                  <w:marTop w:val="150"/>
                  <w:marBottom w:val="0"/>
                  <w:divBdr>
                    <w:top w:val="none" w:sz="0" w:space="0" w:color="auto"/>
                    <w:left w:val="none" w:sz="0" w:space="0" w:color="auto"/>
                    <w:bottom w:val="none" w:sz="0" w:space="0" w:color="auto"/>
                    <w:right w:val="none" w:sz="0" w:space="0" w:color="auto"/>
                  </w:divBdr>
                </w:div>
                <w:div w:id="1313413861">
                  <w:marLeft w:val="0"/>
                  <w:marRight w:val="0"/>
                  <w:marTop w:val="150"/>
                  <w:marBottom w:val="0"/>
                  <w:divBdr>
                    <w:top w:val="none" w:sz="0" w:space="0" w:color="auto"/>
                    <w:left w:val="none" w:sz="0" w:space="0" w:color="auto"/>
                    <w:bottom w:val="none" w:sz="0" w:space="0" w:color="auto"/>
                    <w:right w:val="none" w:sz="0" w:space="0" w:color="auto"/>
                  </w:divBdr>
                </w:div>
                <w:div w:id="709765241">
                  <w:marLeft w:val="0"/>
                  <w:marRight w:val="0"/>
                  <w:marTop w:val="150"/>
                  <w:marBottom w:val="0"/>
                  <w:divBdr>
                    <w:top w:val="none" w:sz="0" w:space="0" w:color="auto"/>
                    <w:left w:val="none" w:sz="0" w:space="0" w:color="auto"/>
                    <w:bottom w:val="none" w:sz="0" w:space="0" w:color="auto"/>
                    <w:right w:val="none" w:sz="0" w:space="0" w:color="auto"/>
                  </w:divBdr>
                </w:div>
                <w:div w:id="644160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9477962">
      <w:bodyDiv w:val="1"/>
      <w:marLeft w:val="0"/>
      <w:marRight w:val="0"/>
      <w:marTop w:val="0"/>
      <w:marBottom w:val="0"/>
      <w:divBdr>
        <w:top w:val="none" w:sz="0" w:space="0" w:color="auto"/>
        <w:left w:val="none" w:sz="0" w:space="0" w:color="auto"/>
        <w:bottom w:val="none" w:sz="0" w:space="0" w:color="auto"/>
        <w:right w:val="none" w:sz="0" w:space="0" w:color="auto"/>
      </w:divBdr>
      <w:divsChild>
        <w:div w:id="1799176151">
          <w:marLeft w:val="0"/>
          <w:marRight w:val="0"/>
          <w:marTop w:val="0"/>
          <w:marBottom w:val="0"/>
          <w:divBdr>
            <w:top w:val="none" w:sz="0" w:space="0" w:color="auto"/>
            <w:left w:val="none" w:sz="0" w:space="0" w:color="auto"/>
            <w:bottom w:val="none" w:sz="0" w:space="0" w:color="auto"/>
            <w:right w:val="none" w:sz="0" w:space="0" w:color="auto"/>
          </w:divBdr>
          <w:divsChild>
            <w:div w:id="1661694900">
              <w:marLeft w:val="0"/>
              <w:marRight w:val="0"/>
              <w:marTop w:val="0"/>
              <w:marBottom w:val="0"/>
              <w:divBdr>
                <w:top w:val="none" w:sz="0" w:space="0" w:color="auto"/>
                <w:left w:val="none" w:sz="0" w:space="0" w:color="auto"/>
                <w:bottom w:val="none" w:sz="0" w:space="0" w:color="auto"/>
                <w:right w:val="none" w:sz="0" w:space="0" w:color="auto"/>
              </w:divBdr>
              <w:divsChild>
                <w:div w:id="1131679078">
                  <w:marLeft w:val="0"/>
                  <w:marRight w:val="0"/>
                  <w:marTop w:val="150"/>
                  <w:marBottom w:val="0"/>
                  <w:divBdr>
                    <w:top w:val="none" w:sz="0" w:space="0" w:color="auto"/>
                    <w:left w:val="none" w:sz="0" w:space="0" w:color="auto"/>
                    <w:bottom w:val="none" w:sz="0" w:space="0" w:color="auto"/>
                    <w:right w:val="none" w:sz="0" w:space="0" w:color="auto"/>
                  </w:divBdr>
                </w:div>
                <w:div w:id="2019306243">
                  <w:marLeft w:val="0"/>
                  <w:marRight w:val="0"/>
                  <w:marTop w:val="150"/>
                  <w:marBottom w:val="0"/>
                  <w:divBdr>
                    <w:top w:val="none" w:sz="0" w:space="0" w:color="auto"/>
                    <w:left w:val="none" w:sz="0" w:space="0" w:color="auto"/>
                    <w:bottom w:val="none" w:sz="0" w:space="0" w:color="auto"/>
                    <w:right w:val="none" w:sz="0" w:space="0" w:color="auto"/>
                  </w:divBdr>
                </w:div>
                <w:div w:id="1288197829">
                  <w:marLeft w:val="0"/>
                  <w:marRight w:val="0"/>
                  <w:marTop w:val="150"/>
                  <w:marBottom w:val="0"/>
                  <w:divBdr>
                    <w:top w:val="none" w:sz="0" w:space="0" w:color="auto"/>
                    <w:left w:val="none" w:sz="0" w:space="0" w:color="auto"/>
                    <w:bottom w:val="none" w:sz="0" w:space="0" w:color="auto"/>
                    <w:right w:val="none" w:sz="0" w:space="0" w:color="auto"/>
                  </w:divBdr>
                </w:div>
                <w:div w:id="838934048">
                  <w:marLeft w:val="0"/>
                  <w:marRight w:val="0"/>
                  <w:marTop w:val="150"/>
                  <w:marBottom w:val="0"/>
                  <w:divBdr>
                    <w:top w:val="none" w:sz="0" w:space="0" w:color="auto"/>
                    <w:left w:val="none" w:sz="0" w:space="0" w:color="auto"/>
                    <w:bottom w:val="none" w:sz="0" w:space="0" w:color="auto"/>
                    <w:right w:val="none" w:sz="0" w:space="0" w:color="auto"/>
                  </w:divBdr>
                </w:div>
                <w:div w:id="1797947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7991897">
      <w:bodyDiv w:val="1"/>
      <w:marLeft w:val="0"/>
      <w:marRight w:val="0"/>
      <w:marTop w:val="0"/>
      <w:marBottom w:val="0"/>
      <w:divBdr>
        <w:top w:val="none" w:sz="0" w:space="0" w:color="auto"/>
        <w:left w:val="none" w:sz="0" w:space="0" w:color="auto"/>
        <w:bottom w:val="none" w:sz="0" w:space="0" w:color="auto"/>
        <w:right w:val="none" w:sz="0" w:space="0" w:color="auto"/>
      </w:divBdr>
      <w:divsChild>
        <w:div w:id="291834775">
          <w:marLeft w:val="0"/>
          <w:marRight w:val="0"/>
          <w:marTop w:val="0"/>
          <w:marBottom w:val="0"/>
          <w:divBdr>
            <w:top w:val="none" w:sz="0" w:space="0" w:color="auto"/>
            <w:left w:val="none" w:sz="0" w:space="0" w:color="auto"/>
            <w:bottom w:val="none" w:sz="0" w:space="0" w:color="auto"/>
            <w:right w:val="none" w:sz="0" w:space="0" w:color="auto"/>
          </w:divBdr>
          <w:divsChild>
            <w:div w:id="988827774">
              <w:marLeft w:val="0"/>
              <w:marRight w:val="0"/>
              <w:marTop w:val="0"/>
              <w:marBottom w:val="0"/>
              <w:divBdr>
                <w:top w:val="none" w:sz="0" w:space="0" w:color="auto"/>
                <w:left w:val="none" w:sz="0" w:space="0" w:color="auto"/>
                <w:bottom w:val="none" w:sz="0" w:space="0" w:color="auto"/>
                <w:right w:val="none" w:sz="0" w:space="0" w:color="auto"/>
              </w:divBdr>
              <w:divsChild>
                <w:div w:id="1964925930">
                  <w:marLeft w:val="0"/>
                  <w:marRight w:val="0"/>
                  <w:marTop w:val="150"/>
                  <w:marBottom w:val="0"/>
                  <w:divBdr>
                    <w:top w:val="none" w:sz="0" w:space="0" w:color="auto"/>
                    <w:left w:val="none" w:sz="0" w:space="0" w:color="auto"/>
                    <w:bottom w:val="none" w:sz="0" w:space="0" w:color="auto"/>
                    <w:right w:val="none" w:sz="0" w:space="0" w:color="auto"/>
                  </w:divBdr>
                </w:div>
                <w:div w:id="2020304519">
                  <w:marLeft w:val="0"/>
                  <w:marRight w:val="0"/>
                  <w:marTop w:val="150"/>
                  <w:marBottom w:val="0"/>
                  <w:divBdr>
                    <w:top w:val="none" w:sz="0" w:space="0" w:color="auto"/>
                    <w:left w:val="none" w:sz="0" w:space="0" w:color="auto"/>
                    <w:bottom w:val="none" w:sz="0" w:space="0" w:color="auto"/>
                    <w:right w:val="none" w:sz="0" w:space="0" w:color="auto"/>
                  </w:divBdr>
                </w:div>
                <w:div w:id="980888832">
                  <w:marLeft w:val="0"/>
                  <w:marRight w:val="0"/>
                  <w:marTop w:val="150"/>
                  <w:marBottom w:val="0"/>
                  <w:divBdr>
                    <w:top w:val="none" w:sz="0" w:space="0" w:color="auto"/>
                    <w:left w:val="none" w:sz="0" w:space="0" w:color="auto"/>
                    <w:bottom w:val="none" w:sz="0" w:space="0" w:color="auto"/>
                    <w:right w:val="none" w:sz="0" w:space="0" w:color="auto"/>
                  </w:divBdr>
                </w:div>
                <w:div w:id="1967661313">
                  <w:marLeft w:val="0"/>
                  <w:marRight w:val="0"/>
                  <w:marTop w:val="150"/>
                  <w:marBottom w:val="0"/>
                  <w:divBdr>
                    <w:top w:val="none" w:sz="0" w:space="0" w:color="auto"/>
                    <w:left w:val="none" w:sz="0" w:space="0" w:color="auto"/>
                    <w:bottom w:val="none" w:sz="0" w:space="0" w:color="auto"/>
                    <w:right w:val="none" w:sz="0" w:space="0" w:color="auto"/>
                  </w:divBdr>
                </w:div>
                <w:div w:id="8409702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9275475">
      <w:bodyDiv w:val="1"/>
      <w:marLeft w:val="0"/>
      <w:marRight w:val="0"/>
      <w:marTop w:val="0"/>
      <w:marBottom w:val="0"/>
      <w:divBdr>
        <w:top w:val="none" w:sz="0" w:space="0" w:color="auto"/>
        <w:left w:val="none" w:sz="0" w:space="0" w:color="auto"/>
        <w:bottom w:val="none" w:sz="0" w:space="0" w:color="auto"/>
        <w:right w:val="none" w:sz="0" w:space="0" w:color="auto"/>
      </w:divBdr>
      <w:divsChild>
        <w:div w:id="1103383905">
          <w:marLeft w:val="0"/>
          <w:marRight w:val="0"/>
          <w:marTop w:val="0"/>
          <w:marBottom w:val="0"/>
          <w:divBdr>
            <w:top w:val="none" w:sz="0" w:space="0" w:color="auto"/>
            <w:left w:val="none" w:sz="0" w:space="0" w:color="auto"/>
            <w:bottom w:val="none" w:sz="0" w:space="0" w:color="auto"/>
            <w:right w:val="none" w:sz="0" w:space="0" w:color="auto"/>
          </w:divBdr>
          <w:divsChild>
            <w:div w:id="260069531">
              <w:marLeft w:val="0"/>
              <w:marRight w:val="0"/>
              <w:marTop w:val="0"/>
              <w:marBottom w:val="0"/>
              <w:divBdr>
                <w:top w:val="none" w:sz="0" w:space="0" w:color="auto"/>
                <w:left w:val="none" w:sz="0" w:space="0" w:color="auto"/>
                <w:bottom w:val="none" w:sz="0" w:space="0" w:color="auto"/>
                <w:right w:val="none" w:sz="0" w:space="0" w:color="auto"/>
              </w:divBdr>
              <w:divsChild>
                <w:div w:id="2145540450">
                  <w:marLeft w:val="0"/>
                  <w:marRight w:val="0"/>
                  <w:marTop w:val="150"/>
                  <w:marBottom w:val="0"/>
                  <w:divBdr>
                    <w:top w:val="none" w:sz="0" w:space="0" w:color="auto"/>
                    <w:left w:val="none" w:sz="0" w:space="0" w:color="auto"/>
                    <w:bottom w:val="none" w:sz="0" w:space="0" w:color="auto"/>
                    <w:right w:val="none" w:sz="0" w:space="0" w:color="auto"/>
                  </w:divBdr>
                </w:div>
                <w:div w:id="1808618684">
                  <w:marLeft w:val="0"/>
                  <w:marRight w:val="0"/>
                  <w:marTop w:val="150"/>
                  <w:marBottom w:val="0"/>
                  <w:divBdr>
                    <w:top w:val="none" w:sz="0" w:space="0" w:color="auto"/>
                    <w:left w:val="none" w:sz="0" w:space="0" w:color="auto"/>
                    <w:bottom w:val="none" w:sz="0" w:space="0" w:color="auto"/>
                    <w:right w:val="none" w:sz="0" w:space="0" w:color="auto"/>
                  </w:divBdr>
                </w:div>
                <w:div w:id="687604043">
                  <w:marLeft w:val="0"/>
                  <w:marRight w:val="0"/>
                  <w:marTop w:val="150"/>
                  <w:marBottom w:val="0"/>
                  <w:divBdr>
                    <w:top w:val="none" w:sz="0" w:space="0" w:color="auto"/>
                    <w:left w:val="none" w:sz="0" w:space="0" w:color="auto"/>
                    <w:bottom w:val="none" w:sz="0" w:space="0" w:color="auto"/>
                    <w:right w:val="none" w:sz="0" w:space="0" w:color="auto"/>
                  </w:divBdr>
                </w:div>
                <w:div w:id="1539707112">
                  <w:marLeft w:val="0"/>
                  <w:marRight w:val="0"/>
                  <w:marTop w:val="150"/>
                  <w:marBottom w:val="0"/>
                  <w:divBdr>
                    <w:top w:val="none" w:sz="0" w:space="0" w:color="auto"/>
                    <w:left w:val="none" w:sz="0" w:space="0" w:color="auto"/>
                    <w:bottom w:val="none" w:sz="0" w:space="0" w:color="auto"/>
                    <w:right w:val="none" w:sz="0" w:space="0" w:color="auto"/>
                  </w:divBdr>
                </w:div>
                <w:div w:id="972951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6728495">
      <w:bodyDiv w:val="1"/>
      <w:marLeft w:val="0"/>
      <w:marRight w:val="0"/>
      <w:marTop w:val="0"/>
      <w:marBottom w:val="0"/>
      <w:divBdr>
        <w:top w:val="none" w:sz="0" w:space="0" w:color="auto"/>
        <w:left w:val="none" w:sz="0" w:space="0" w:color="auto"/>
        <w:bottom w:val="none" w:sz="0" w:space="0" w:color="auto"/>
        <w:right w:val="none" w:sz="0" w:space="0" w:color="auto"/>
      </w:divBdr>
      <w:divsChild>
        <w:div w:id="753549788">
          <w:marLeft w:val="0"/>
          <w:marRight w:val="0"/>
          <w:marTop w:val="0"/>
          <w:marBottom w:val="0"/>
          <w:divBdr>
            <w:top w:val="none" w:sz="0" w:space="0" w:color="auto"/>
            <w:left w:val="none" w:sz="0" w:space="0" w:color="auto"/>
            <w:bottom w:val="none" w:sz="0" w:space="0" w:color="auto"/>
            <w:right w:val="none" w:sz="0" w:space="0" w:color="auto"/>
          </w:divBdr>
          <w:divsChild>
            <w:div w:id="994837649">
              <w:marLeft w:val="0"/>
              <w:marRight w:val="0"/>
              <w:marTop w:val="0"/>
              <w:marBottom w:val="0"/>
              <w:divBdr>
                <w:top w:val="none" w:sz="0" w:space="0" w:color="auto"/>
                <w:left w:val="none" w:sz="0" w:space="0" w:color="auto"/>
                <w:bottom w:val="none" w:sz="0" w:space="0" w:color="auto"/>
                <w:right w:val="none" w:sz="0" w:space="0" w:color="auto"/>
              </w:divBdr>
              <w:divsChild>
                <w:div w:id="1633364535">
                  <w:marLeft w:val="0"/>
                  <w:marRight w:val="0"/>
                  <w:marTop w:val="150"/>
                  <w:marBottom w:val="0"/>
                  <w:divBdr>
                    <w:top w:val="none" w:sz="0" w:space="0" w:color="auto"/>
                    <w:left w:val="none" w:sz="0" w:space="0" w:color="auto"/>
                    <w:bottom w:val="none" w:sz="0" w:space="0" w:color="auto"/>
                    <w:right w:val="none" w:sz="0" w:space="0" w:color="auto"/>
                  </w:divBdr>
                </w:div>
                <w:div w:id="2093426530">
                  <w:marLeft w:val="0"/>
                  <w:marRight w:val="0"/>
                  <w:marTop w:val="150"/>
                  <w:marBottom w:val="0"/>
                  <w:divBdr>
                    <w:top w:val="none" w:sz="0" w:space="0" w:color="auto"/>
                    <w:left w:val="none" w:sz="0" w:space="0" w:color="auto"/>
                    <w:bottom w:val="none" w:sz="0" w:space="0" w:color="auto"/>
                    <w:right w:val="none" w:sz="0" w:space="0" w:color="auto"/>
                  </w:divBdr>
                </w:div>
                <w:div w:id="513689481">
                  <w:marLeft w:val="0"/>
                  <w:marRight w:val="0"/>
                  <w:marTop w:val="150"/>
                  <w:marBottom w:val="0"/>
                  <w:divBdr>
                    <w:top w:val="none" w:sz="0" w:space="0" w:color="auto"/>
                    <w:left w:val="none" w:sz="0" w:space="0" w:color="auto"/>
                    <w:bottom w:val="none" w:sz="0" w:space="0" w:color="auto"/>
                    <w:right w:val="none" w:sz="0" w:space="0" w:color="auto"/>
                  </w:divBdr>
                </w:div>
                <w:div w:id="362485388">
                  <w:marLeft w:val="0"/>
                  <w:marRight w:val="0"/>
                  <w:marTop w:val="150"/>
                  <w:marBottom w:val="0"/>
                  <w:divBdr>
                    <w:top w:val="none" w:sz="0" w:space="0" w:color="auto"/>
                    <w:left w:val="none" w:sz="0" w:space="0" w:color="auto"/>
                    <w:bottom w:val="none" w:sz="0" w:space="0" w:color="auto"/>
                    <w:right w:val="none" w:sz="0" w:space="0" w:color="auto"/>
                  </w:divBdr>
                </w:div>
                <w:div w:id="3893814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9923785">
      <w:bodyDiv w:val="1"/>
      <w:marLeft w:val="0"/>
      <w:marRight w:val="0"/>
      <w:marTop w:val="0"/>
      <w:marBottom w:val="0"/>
      <w:divBdr>
        <w:top w:val="none" w:sz="0" w:space="0" w:color="auto"/>
        <w:left w:val="none" w:sz="0" w:space="0" w:color="auto"/>
        <w:bottom w:val="none" w:sz="0" w:space="0" w:color="auto"/>
        <w:right w:val="none" w:sz="0" w:space="0" w:color="auto"/>
      </w:divBdr>
      <w:divsChild>
        <w:div w:id="497772349">
          <w:marLeft w:val="0"/>
          <w:marRight w:val="0"/>
          <w:marTop w:val="0"/>
          <w:marBottom w:val="0"/>
          <w:divBdr>
            <w:top w:val="none" w:sz="0" w:space="0" w:color="auto"/>
            <w:left w:val="none" w:sz="0" w:space="0" w:color="auto"/>
            <w:bottom w:val="none" w:sz="0" w:space="0" w:color="auto"/>
            <w:right w:val="none" w:sz="0" w:space="0" w:color="auto"/>
          </w:divBdr>
          <w:divsChild>
            <w:div w:id="26374660">
              <w:marLeft w:val="0"/>
              <w:marRight w:val="0"/>
              <w:marTop w:val="0"/>
              <w:marBottom w:val="0"/>
              <w:divBdr>
                <w:top w:val="none" w:sz="0" w:space="0" w:color="auto"/>
                <w:left w:val="none" w:sz="0" w:space="0" w:color="auto"/>
                <w:bottom w:val="none" w:sz="0" w:space="0" w:color="auto"/>
                <w:right w:val="none" w:sz="0" w:space="0" w:color="auto"/>
              </w:divBdr>
              <w:divsChild>
                <w:div w:id="1882279089">
                  <w:marLeft w:val="0"/>
                  <w:marRight w:val="0"/>
                  <w:marTop w:val="150"/>
                  <w:marBottom w:val="0"/>
                  <w:divBdr>
                    <w:top w:val="none" w:sz="0" w:space="0" w:color="auto"/>
                    <w:left w:val="none" w:sz="0" w:space="0" w:color="auto"/>
                    <w:bottom w:val="none" w:sz="0" w:space="0" w:color="auto"/>
                    <w:right w:val="none" w:sz="0" w:space="0" w:color="auto"/>
                  </w:divBdr>
                </w:div>
                <w:div w:id="1782529165">
                  <w:marLeft w:val="0"/>
                  <w:marRight w:val="0"/>
                  <w:marTop w:val="150"/>
                  <w:marBottom w:val="0"/>
                  <w:divBdr>
                    <w:top w:val="none" w:sz="0" w:space="0" w:color="auto"/>
                    <w:left w:val="none" w:sz="0" w:space="0" w:color="auto"/>
                    <w:bottom w:val="none" w:sz="0" w:space="0" w:color="auto"/>
                    <w:right w:val="none" w:sz="0" w:space="0" w:color="auto"/>
                  </w:divBdr>
                </w:div>
                <w:div w:id="152180904">
                  <w:marLeft w:val="0"/>
                  <w:marRight w:val="0"/>
                  <w:marTop w:val="150"/>
                  <w:marBottom w:val="0"/>
                  <w:divBdr>
                    <w:top w:val="none" w:sz="0" w:space="0" w:color="auto"/>
                    <w:left w:val="none" w:sz="0" w:space="0" w:color="auto"/>
                    <w:bottom w:val="none" w:sz="0" w:space="0" w:color="auto"/>
                    <w:right w:val="none" w:sz="0" w:space="0" w:color="auto"/>
                  </w:divBdr>
                </w:div>
                <w:div w:id="749667315">
                  <w:marLeft w:val="0"/>
                  <w:marRight w:val="0"/>
                  <w:marTop w:val="150"/>
                  <w:marBottom w:val="0"/>
                  <w:divBdr>
                    <w:top w:val="none" w:sz="0" w:space="0" w:color="auto"/>
                    <w:left w:val="none" w:sz="0" w:space="0" w:color="auto"/>
                    <w:bottom w:val="none" w:sz="0" w:space="0" w:color="auto"/>
                    <w:right w:val="none" w:sz="0" w:space="0" w:color="auto"/>
                  </w:divBdr>
                </w:div>
                <w:div w:id="2087604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8547151">
      <w:bodyDiv w:val="1"/>
      <w:marLeft w:val="0"/>
      <w:marRight w:val="0"/>
      <w:marTop w:val="0"/>
      <w:marBottom w:val="0"/>
      <w:divBdr>
        <w:top w:val="none" w:sz="0" w:space="0" w:color="auto"/>
        <w:left w:val="none" w:sz="0" w:space="0" w:color="auto"/>
        <w:bottom w:val="none" w:sz="0" w:space="0" w:color="auto"/>
        <w:right w:val="none" w:sz="0" w:space="0" w:color="auto"/>
      </w:divBdr>
      <w:divsChild>
        <w:div w:id="895513102">
          <w:marLeft w:val="0"/>
          <w:marRight w:val="0"/>
          <w:marTop w:val="0"/>
          <w:marBottom w:val="0"/>
          <w:divBdr>
            <w:top w:val="none" w:sz="0" w:space="0" w:color="auto"/>
            <w:left w:val="none" w:sz="0" w:space="0" w:color="auto"/>
            <w:bottom w:val="none" w:sz="0" w:space="0" w:color="auto"/>
            <w:right w:val="none" w:sz="0" w:space="0" w:color="auto"/>
          </w:divBdr>
          <w:divsChild>
            <w:div w:id="1013536809">
              <w:marLeft w:val="0"/>
              <w:marRight w:val="0"/>
              <w:marTop w:val="0"/>
              <w:marBottom w:val="0"/>
              <w:divBdr>
                <w:top w:val="none" w:sz="0" w:space="0" w:color="auto"/>
                <w:left w:val="none" w:sz="0" w:space="0" w:color="auto"/>
                <w:bottom w:val="none" w:sz="0" w:space="0" w:color="auto"/>
                <w:right w:val="none" w:sz="0" w:space="0" w:color="auto"/>
              </w:divBdr>
              <w:divsChild>
                <w:div w:id="1183085852">
                  <w:marLeft w:val="0"/>
                  <w:marRight w:val="0"/>
                  <w:marTop w:val="150"/>
                  <w:marBottom w:val="0"/>
                  <w:divBdr>
                    <w:top w:val="none" w:sz="0" w:space="0" w:color="auto"/>
                    <w:left w:val="none" w:sz="0" w:space="0" w:color="auto"/>
                    <w:bottom w:val="none" w:sz="0" w:space="0" w:color="auto"/>
                    <w:right w:val="none" w:sz="0" w:space="0" w:color="auto"/>
                  </w:divBdr>
                </w:div>
                <w:div w:id="295262407">
                  <w:marLeft w:val="0"/>
                  <w:marRight w:val="0"/>
                  <w:marTop w:val="150"/>
                  <w:marBottom w:val="0"/>
                  <w:divBdr>
                    <w:top w:val="none" w:sz="0" w:space="0" w:color="auto"/>
                    <w:left w:val="none" w:sz="0" w:space="0" w:color="auto"/>
                    <w:bottom w:val="none" w:sz="0" w:space="0" w:color="auto"/>
                    <w:right w:val="none" w:sz="0" w:space="0" w:color="auto"/>
                  </w:divBdr>
                </w:div>
                <w:div w:id="1694068320">
                  <w:marLeft w:val="0"/>
                  <w:marRight w:val="0"/>
                  <w:marTop w:val="150"/>
                  <w:marBottom w:val="0"/>
                  <w:divBdr>
                    <w:top w:val="none" w:sz="0" w:space="0" w:color="auto"/>
                    <w:left w:val="none" w:sz="0" w:space="0" w:color="auto"/>
                    <w:bottom w:val="none" w:sz="0" w:space="0" w:color="auto"/>
                    <w:right w:val="none" w:sz="0" w:space="0" w:color="auto"/>
                  </w:divBdr>
                </w:div>
                <w:div w:id="2061855252">
                  <w:marLeft w:val="0"/>
                  <w:marRight w:val="0"/>
                  <w:marTop w:val="150"/>
                  <w:marBottom w:val="0"/>
                  <w:divBdr>
                    <w:top w:val="none" w:sz="0" w:space="0" w:color="auto"/>
                    <w:left w:val="none" w:sz="0" w:space="0" w:color="auto"/>
                    <w:bottom w:val="none" w:sz="0" w:space="0" w:color="auto"/>
                    <w:right w:val="none" w:sz="0" w:space="0" w:color="auto"/>
                  </w:divBdr>
                </w:div>
                <w:div w:id="1078360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8356791">
      <w:bodyDiv w:val="1"/>
      <w:marLeft w:val="0"/>
      <w:marRight w:val="0"/>
      <w:marTop w:val="0"/>
      <w:marBottom w:val="0"/>
      <w:divBdr>
        <w:top w:val="none" w:sz="0" w:space="0" w:color="auto"/>
        <w:left w:val="none" w:sz="0" w:space="0" w:color="auto"/>
        <w:bottom w:val="none" w:sz="0" w:space="0" w:color="auto"/>
        <w:right w:val="none" w:sz="0" w:space="0" w:color="auto"/>
      </w:divBdr>
      <w:divsChild>
        <w:div w:id="1546864676">
          <w:marLeft w:val="0"/>
          <w:marRight w:val="0"/>
          <w:marTop w:val="0"/>
          <w:marBottom w:val="0"/>
          <w:divBdr>
            <w:top w:val="none" w:sz="0" w:space="0" w:color="auto"/>
            <w:left w:val="none" w:sz="0" w:space="0" w:color="auto"/>
            <w:bottom w:val="none" w:sz="0" w:space="0" w:color="auto"/>
            <w:right w:val="none" w:sz="0" w:space="0" w:color="auto"/>
          </w:divBdr>
          <w:divsChild>
            <w:div w:id="1094940042">
              <w:marLeft w:val="0"/>
              <w:marRight w:val="0"/>
              <w:marTop w:val="0"/>
              <w:marBottom w:val="0"/>
              <w:divBdr>
                <w:top w:val="none" w:sz="0" w:space="0" w:color="auto"/>
                <w:left w:val="none" w:sz="0" w:space="0" w:color="auto"/>
                <w:bottom w:val="none" w:sz="0" w:space="0" w:color="auto"/>
                <w:right w:val="none" w:sz="0" w:space="0" w:color="auto"/>
              </w:divBdr>
              <w:divsChild>
                <w:div w:id="2046247862">
                  <w:marLeft w:val="0"/>
                  <w:marRight w:val="0"/>
                  <w:marTop w:val="150"/>
                  <w:marBottom w:val="0"/>
                  <w:divBdr>
                    <w:top w:val="none" w:sz="0" w:space="0" w:color="auto"/>
                    <w:left w:val="none" w:sz="0" w:space="0" w:color="auto"/>
                    <w:bottom w:val="none" w:sz="0" w:space="0" w:color="auto"/>
                    <w:right w:val="none" w:sz="0" w:space="0" w:color="auto"/>
                  </w:divBdr>
                </w:div>
                <w:div w:id="1805271395">
                  <w:marLeft w:val="0"/>
                  <w:marRight w:val="0"/>
                  <w:marTop w:val="150"/>
                  <w:marBottom w:val="0"/>
                  <w:divBdr>
                    <w:top w:val="none" w:sz="0" w:space="0" w:color="auto"/>
                    <w:left w:val="none" w:sz="0" w:space="0" w:color="auto"/>
                    <w:bottom w:val="none" w:sz="0" w:space="0" w:color="auto"/>
                    <w:right w:val="none" w:sz="0" w:space="0" w:color="auto"/>
                  </w:divBdr>
                </w:div>
                <w:div w:id="56319446">
                  <w:marLeft w:val="0"/>
                  <w:marRight w:val="0"/>
                  <w:marTop w:val="150"/>
                  <w:marBottom w:val="0"/>
                  <w:divBdr>
                    <w:top w:val="none" w:sz="0" w:space="0" w:color="auto"/>
                    <w:left w:val="none" w:sz="0" w:space="0" w:color="auto"/>
                    <w:bottom w:val="none" w:sz="0" w:space="0" w:color="auto"/>
                    <w:right w:val="none" w:sz="0" w:space="0" w:color="auto"/>
                  </w:divBdr>
                </w:div>
                <w:div w:id="1776902944">
                  <w:marLeft w:val="0"/>
                  <w:marRight w:val="0"/>
                  <w:marTop w:val="150"/>
                  <w:marBottom w:val="0"/>
                  <w:divBdr>
                    <w:top w:val="none" w:sz="0" w:space="0" w:color="auto"/>
                    <w:left w:val="none" w:sz="0" w:space="0" w:color="auto"/>
                    <w:bottom w:val="none" w:sz="0" w:space="0" w:color="auto"/>
                    <w:right w:val="none" w:sz="0" w:space="0" w:color="auto"/>
                  </w:divBdr>
                </w:div>
                <w:div w:id="332224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6064885">
      <w:bodyDiv w:val="1"/>
      <w:marLeft w:val="0"/>
      <w:marRight w:val="0"/>
      <w:marTop w:val="0"/>
      <w:marBottom w:val="0"/>
      <w:divBdr>
        <w:top w:val="none" w:sz="0" w:space="0" w:color="auto"/>
        <w:left w:val="none" w:sz="0" w:space="0" w:color="auto"/>
        <w:bottom w:val="none" w:sz="0" w:space="0" w:color="auto"/>
        <w:right w:val="none" w:sz="0" w:space="0" w:color="auto"/>
      </w:divBdr>
      <w:divsChild>
        <w:div w:id="238951360">
          <w:marLeft w:val="0"/>
          <w:marRight w:val="0"/>
          <w:marTop w:val="0"/>
          <w:marBottom w:val="0"/>
          <w:divBdr>
            <w:top w:val="none" w:sz="0" w:space="0" w:color="auto"/>
            <w:left w:val="none" w:sz="0" w:space="0" w:color="auto"/>
            <w:bottom w:val="none" w:sz="0" w:space="0" w:color="auto"/>
            <w:right w:val="none" w:sz="0" w:space="0" w:color="auto"/>
          </w:divBdr>
          <w:divsChild>
            <w:div w:id="2005282459">
              <w:marLeft w:val="0"/>
              <w:marRight w:val="0"/>
              <w:marTop w:val="0"/>
              <w:marBottom w:val="0"/>
              <w:divBdr>
                <w:top w:val="none" w:sz="0" w:space="0" w:color="auto"/>
                <w:left w:val="none" w:sz="0" w:space="0" w:color="auto"/>
                <w:bottom w:val="none" w:sz="0" w:space="0" w:color="auto"/>
                <w:right w:val="none" w:sz="0" w:space="0" w:color="auto"/>
              </w:divBdr>
              <w:divsChild>
                <w:div w:id="2142768797">
                  <w:marLeft w:val="0"/>
                  <w:marRight w:val="0"/>
                  <w:marTop w:val="150"/>
                  <w:marBottom w:val="0"/>
                  <w:divBdr>
                    <w:top w:val="none" w:sz="0" w:space="0" w:color="auto"/>
                    <w:left w:val="none" w:sz="0" w:space="0" w:color="auto"/>
                    <w:bottom w:val="none" w:sz="0" w:space="0" w:color="auto"/>
                    <w:right w:val="none" w:sz="0" w:space="0" w:color="auto"/>
                  </w:divBdr>
                </w:div>
                <w:div w:id="386033114">
                  <w:marLeft w:val="0"/>
                  <w:marRight w:val="0"/>
                  <w:marTop w:val="150"/>
                  <w:marBottom w:val="0"/>
                  <w:divBdr>
                    <w:top w:val="none" w:sz="0" w:space="0" w:color="auto"/>
                    <w:left w:val="none" w:sz="0" w:space="0" w:color="auto"/>
                    <w:bottom w:val="none" w:sz="0" w:space="0" w:color="auto"/>
                    <w:right w:val="none" w:sz="0" w:space="0" w:color="auto"/>
                  </w:divBdr>
                </w:div>
                <w:div w:id="2129467676">
                  <w:marLeft w:val="0"/>
                  <w:marRight w:val="0"/>
                  <w:marTop w:val="150"/>
                  <w:marBottom w:val="0"/>
                  <w:divBdr>
                    <w:top w:val="none" w:sz="0" w:space="0" w:color="auto"/>
                    <w:left w:val="none" w:sz="0" w:space="0" w:color="auto"/>
                    <w:bottom w:val="none" w:sz="0" w:space="0" w:color="auto"/>
                    <w:right w:val="none" w:sz="0" w:space="0" w:color="auto"/>
                  </w:divBdr>
                </w:div>
                <w:div w:id="488788864">
                  <w:marLeft w:val="0"/>
                  <w:marRight w:val="0"/>
                  <w:marTop w:val="150"/>
                  <w:marBottom w:val="0"/>
                  <w:divBdr>
                    <w:top w:val="none" w:sz="0" w:space="0" w:color="auto"/>
                    <w:left w:val="none" w:sz="0" w:space="0" w:color="auto"/>
                    <w:bottom w:val="none" w:sz="0" w:space="0" w:color="auto"/>
                    <w:right w:val="none" w:sz="0" w:space="0" w:color="auto"/>
                  </w:divBdr>
                </w:div>
                <w:div w:id="139847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4585561">
      <w:bodyDiv w:val="1"/>
      <w:marLeft w:val="0"/>
      <w:marRight w:val="0"/>
      <w:marTop w:val="0"/>
      <w:marBottom w:val="0"/>
      <w:divBdr>
        <w:top w:val="none" w:sz="0" w:space="0" w:color="auto"/>
        <w:left w:val="none" w:sz="0" w:space="0" w:color="auto"/>
        <w:bottom w:val="none" w:sz="0" w:space="0" w:color="auto"/>
        <w:right w:val="none" w:sz="0" w:space="0" w:color="auto"/>
      </w:divBdr>
      <w:divsChild>
        <w:div w:id="1972243935">
          <w:marLeft w:val="0"/>
          <w:marRight w:val="0"/>
          <w:marTop w:val="0"/>
          <w:marBottom w:val="0"/>
          <w:divBdr>
            <w:top w:val="none" w:sz="0" w:space="0" w:color="auto"/>
            <w:left w:val="none" w:sz="0" w:space="0" w:color="auto"/>
            <w:bottom w:val="none" w:sz="0" w:space="0" w:color="auto"/>
            <w:right w:val="none" w:sz="0" w:space="0" w:color="auto"/>
          </w:divBdr>
          <w:divsChild>
            <w:div w:id="1813791878">
              <w:marLeft w:val="0"/>
              <w:marRight w:val="0"/>
              <w:marTop w:val="0"/>
              <w:marBottom w:val="0"/>
              <w:divBdr>
                <w:top w:val="none" w:sz="0" w:space="0" w:color="auto"/>
                <w:left w:val="none" w:sz="0" w:space="0" w:color="auto"/>
                <w:bottom w:val="none" w:sz="0" w:space="0" w:color="auto"/>
                <w:right w:val="none" w:sz="0" w:space="0" w:color="auto"/>
              </w:divBdr>
              <w:divsChild>
                <w:div w:id="1323391965">
                  <w:marLeft w:val="0"/>
                  <w:marRight w:val="0"/>
                  <w:marTop w:val="150"/>
                  <w:marBottom w:val="0"/>
                  <w:divBdr>
                    <w:top w:val="none" w:sz="0" w:space="0" w:color="auto"/>
                    <w:left w:val="none" w:sz="0" w:space="0" w:color="auto"/>
                    <w:bottom w:val="none" w:sz="0" w:space="0" w:color="auto"/>
                    <w:right w:val="none" w:sz="0" w:space="0" w:color="auto"/>
                  </w:divBdr>
                </w:div>
                <w:div w:id="281032880">
                  <w:marLeft w:val="0"/>
                  <w:marRight w:val="0"/>
                  <w:marTop w:val="150"/>
                  <w:marBottom w:val="0"/>
                  <w:divBdr>
                    <w:top w:val="none" w:sz="0" w:space="0" w:color="auto"/>
                    <w:left w:val="none" w:sz="0" w:space="0" w:color="auto"/>
                    <w:bottom w:val="none" w:sz="0" w:space="0" w:color="auto"/>
                    <w:right w:val="none" w:sz="0" w:space="0" w:color="auto"/>
                  </w:divBdr>
                </w:div>
                <w:div w:id="972979918">
                  <w:marLeft w:val="0"/>
                  <w:marRight w:val="0"/>
                  <w:marTop w:val="150"/>
                  <w:marBottom w:val="0"/>
                  <w:divBdr>
                    <w:top w:val="none" w:sz="0" w:space="0" w:color="auto"/>
                    <w:left w:val="none" w:sz="0" w:space="0" w:color="auto"/>
                    <w:bottom w:val="none" w:sz="0" w:space="0" w:color="auto"/>
                    <w:right w:val="none" w:sz="0" w:space="0" w:color="auto"/>
                  </w:divBdr>
                </w:div>
                <w:div w:id="772867483">
                  <w:marLeft w:val="0"/>
                  <w:marRight w:val="0"/>
                  <w:marTop w:val="150"/>
                  <w:marBottom w:val="0"/>
                  <w:divBdr>
                    <w:top w:val="none" w:sz="0" w:space="0" w:color="auto"/>
                    <w:left w:val="none" w:sz="0" w:space="0" w:color="auto"/>
                    <w:bottom w:val="none" w:sz="0" w:space="0" w:color="auto"/>
                    <w:right w:val="none" w:sz="0" w:space="0" w:color="auto"/>
                  </w:divBdr>
                </w:div>
                <w:div w:id="981810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9217313">
      <w:bodyDiv w:val="1"/>
      <w:marLeft w:val="0"/>
      <w:marRight w:val="0"/>
      <w:marTop w:val="0"/>
      <w:marBottom w:val="0"/>
      <w:divBdr>
        <w:top w:val="none" w:sz="0" w:space="0" w:color="auto"/>
        <w:left w:val="none" w:sz="0" w:space="0" w:color="auto"/>
        <w:bottom w:val="none" w:sz="0" w:space="0" w:color="auto"/>
        <w:right w:val="none" w:sz="0" w:space="0" w:color="auto"/>
      </w:divBdr>
      <w:divsChild>
        <w:div w:id="343634920">
          <w:marLeft w:val="0"/>
          <w:marRight w:val="0"/>
          <w:marTop w:val="0"/>
          <w:marBottom w:val="0"/>
          <w:divBdr>
            <w:top w:val="none" w:sz="0" w:space="0" w:color="auto"/>
            <w:left w:val="none" w:sz="0" w:space="0" w:color="auto"/>
            <w:bottom w:val="none" w:sz="0" w:space="0" w:color="auto"/>
            <w:right w:val="none" w:sz="0" w:space="0" w:color="auto"/>
          </w:divBdr>
          <w:divsChild>
            <w:div w:id="1680424398">
              <w:marLeft w:val="0"/>
              <w:marRight w:val="0"/>
              <w:marTop w:val="0"/>
              <w:marBottom w:val="0"/>
              <w:divBdr>
                <w:top w:val="none" w:sz="0" w:space="0" w:color="auto"/>
                <w:left w:val="none" w:sz="0" w:space="0" w:color="auto"/>
                <w:bottom w:val="none" w:sz="0" w:space="0" w:color="auto"/>
                <w:right w:val="none" w:sz="0" w:space="0" w:color="auto"/>
              </w:divBdr>
              <w:divsChild>
                <w:div w:id="1436287023">
                  <w:marLeft w:val="0"/>
                  <w:marRight w:val="0"/>
                  <w:marTop w:val="150"/>
                  <w:marBottom w:val="0"/>
                  <w:divBdr>
                    <w:top w:val="none" w:sz="0" w:space="0" w:color="auto"/>
                    <w:left w:val="none" w:sz="0" w:space="0" w:color="auto"/>
                    <w:bottom w:val="none" w:sz="0" w:space="0" w:color="auto"/>
                    <w:right w:val="none" w:sz="0" w:space="0" w:color="auto"/>
                  </w:divBdr>
                </w:div>
                <w:div w:id="1326392844">
                  <w:marLeft w:val="0"/>
                  <w:marRight w:val="0"/>
                  <w:marTop w:val="150"/>
                  <w:marBottom w:val="0"/>
                  <w:divBdr>
                    <w:top w:val="none" w:sz="0" w:space="0" w:color="auto"/>
                    <w:left w:val="none" w:sz="0" w:space="0" w:color="auto"/>
                    <w:bottom w:val="none" w:sz="0" w:space="0" w:color="auto"/>
                    <w:right w:val="none" w:sz="0" w:space="0" w:color="auto"/>
                  </w:divBdr>
                </w:div>
                <w:div w:id="1904751251">
                  <w:marLeft w:val="0"/>
                  <w:marRight w:val="0"/>
                  <w:marTop w:val="150"/>
                  <w:marBottom w:val="0"/>
                  <w:divBdr>
                    <w:top w:val="none" w:sz="0" w:space="0" w:color="auto"/>
                    <w:left w:val="none" w:sz="0" w:space="0" w:color="auto"/>
                    <w:bottom w:val="none" w:sz="0" w:space="0" w:color="auto"/>
                    <w:right w:val="none" w:sz="0" w:space="0" w:color="auto"/>
                  </w:divBdr>
                </w:div>
                <w:div w:id="124786330">
                  <w:marLeft w:val="0"/>
                  <w:marRight w:val="0"/>
                  <w:marTop w:val="150"/>
                  <w:marBottom w:val="0"/>
                  <w:divBdr>
                    <w:top w:val="none" w:sz="0" w:space="0" w:color="auto"/>
                    <w:left w:val="none" w:sz="0" w:space="0" w:color="auto"/>
                    <w:bottom w:val="none" w:sz="0" w:space="0" w:color="auto"/>
                    <w:right w:val="none" w:sz="0" w:space="0" w:color="auto"/>
                  </w:divBdr>
                </w:div>
                <w:div w:id="1581258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0207922">
      <w:bodyDiv w:val="1"/>
      <w:marLeft w:val="0"/>
      <w:marRight w:val="0"/>
      <w:marTop w:val="0"/>
      <w:marBottom w:val="0"/>
      <w:divBdr>
        <w:top w:val="none" w:sz="0" w:space="0" w:color="auto"/>
        <w:left w:val="none" w:sz="0" w:space="0" w:color="auto"/>
        <w:bottom w:val="none" w:sz="0" w:space="0" w:color="auto"/>
        <w:right w:val="none" w:sz="0" w:space="0" w:color="auto"/>
      </w:divBdr>
      <w:divsChild>
        <w:div w:id="802964042">
          <w:marLeft w:val="0"/>
          <w:marRight w:val="0"/>
          <w:marTop w:val="0"/>
          <w:marBottom w:val="0"/>
          <w:divBdr>
            <w:top w:val="none" w:sz="0" w:space="0" w:color="auto"/>
            <w:left w:val="none" w:sz="0" w:space="0" w:color="auto"/>
            <w:bottom w:val="none" w:sz="0" w:space="0" w:color="auto"/>
            <w:right w:val="none" w:sz="0" w:space="0" w:color="auto"/>
          </w:divBdr>
          <w:divsChild>
            <w:div w:id="1285700166">
              <w:marLeft w:val="0"/>
              <w:marRight w:val="0"/>
              <w:marTop w:val="0"/>
              <w:marBottom w:val="0"/>
              <w:divBdr>
                <w:top w:val="none" w:sz="0" w:space="0" w:color="auto"/>
                <w:left w:val="none" w:sz="0" w:space="0" w:color="auto"/>
                <w:bottom w:val="none" w:sz="0" w:space="0" w:color="auto"/>
                <w:right w:val="none" w:sz="0" w:space="0" w:color="auto"/>
              </w:divBdr>
              <w:divsChild>
                <w:div w:id="1720736901">
                  <w:marLeft w:val="0"/>
                  <w:marRight w:val="0"/>
                  <w:marTop w:val="150"/>
                  <w:marBottom w:val="0"/>
                  <w:divBdr>
                    <w:top w:val="none" w:sz="0" w:space="0" w:color="auto"/>
                    <w:left w:val="none" w:sz="0" w:space="0" w:color="auto"/>
                    <w:bottom w:val="none" w:sz="0" w:space="0" w:color="auto"/>
                    <w:right w:val="none" w:sz="0" w:space="0" w:color="auto"/>
                  </w:divBdr>
                </w:div>
                <w:div w:id="745496828">
                  <w:marLeft w:val="0"/>
                  <w:marRight w:val="0"/>
                  <w:marTop w:val="150"/>
                  <w:marBottom w:val="0"/>
                  <w:divBdr>
                    <w:top w:val="none" w:sz="0" w:space="0" w:color="auto"/>
                    <w:left w:val="none" w:sz="0" w:space="0" w:color="auto"/>
                    <w:bottom w:val="none" w:sz="0" w:space="0" w:color="auto"/>
                    <w:right w:val="none" w:sz="0" w:space="0" w:color="auto"/>
                  </w:divBdr>
                </w:div>
                <w:div w:id="1460535905">
                  <w:marLeft w:val="0"/>
                  <w:marRight w:val="0"/>
                  <w:marTop w:val="150"/>
                  <w:marBottom w:val="0"/>
                  <w:divBdr>
                    <w:top w:val="none" w:sz="0" w:space="0" w:color="auto"/>
                    <w:left w:val="none" w:sz="0" w:space="0" w:color="auto"/>
                    <w:bottom w:val="none" w:sz="0" w:space="0" w:color="auto"/>
                    <w:right w:val="none" w:sz="0" w:space="0" w:color="auto"/>
                  </w:divBdr>
                </w:div>
                <w:div w:id="153035461">
                  <w:marLeft w:val="0"/>
                  <w:marRight w:val="0"/>
                  <w:marTop w:val="150"/>
                  <w:marBottom w:val="0"/>
                  <w:divBdr>
                    <w:top w:val="none" w:sz="0" w:space="0" w:color="auto"/>
                    <w:left w:val="none" w:sz="0" w:space="0" w:color="auto"/>
                    <w:bottom w:val="none" w:sz="0" w:space="0" w:color="auto"/>
                    <w:right w:val="none" w:sz="0" w:space="0" w:color="auto"/>
                  </w:divBdr>
                </w:div>
                <w:div w:id="1164276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0871428">
      <w:bodyDiv w:val="1"/>
      <w:marLeft w:val="0"/>
      <w:marRight w:val="0"/>
      <w:marTop w:val="0"/>
      <w:marBottom w:val="0"/>
      <w:divBdr>
        <w:top w:val="none" w:sz="0" w:space="0" w:color="auto"/>
        <w:left w:val="none" w:sz="0" w:space="0" w:color="auto"/>
        <w:bottom w:val="none" w:sz="0" w:space="0" w:color="auto"/>
        <w:right w:val="none" w:sz="0" w:space="0" w:color="auto"/>
      </w:divBdr>
      <w:divsChild>
        <w:div w:id="549802368">
          <w:marLeft w:val="0"/>
          <w:marRight w:val="0"/>
          <w:marTop w:val="0"/>
          <w:marBottom w:val="0"/>
          <w:divBdr>
            <w:top w:val="none" w:sz="0" w:space="0" w:color="auto"/>
            <w:left w:val="none" w:sz="0" w:space="0" w:color="auto"/>
            <w:bottom w:val="none" w:sz="0" w:space="0" w:color="auto"/>
            <w:right w:val="none" w:sz="0" w:space="0" w:color="auto"/>
          </w:divBdr>
          <w:divsChild>
            <w:div w:id="609051946">
              <w:marLeft w:val="0"/>
              <w:marRight w:val="0"/>
              <w:marTop w:val="0"/>
              <w:marBottom w:val="0"/>
              <w:divBdr>
                <w:top w:val="none" w:sz="0" w:space="0" w:color="auto"/>
                <w:left w:val="none" w:sz="0" w:space="0" w:color="auto"/>
                <w:bottom w:val="none" w:sz="0" w:space="0" w:color="auto"/>
                <w:right w:val="none" w:sz="0" w:space="0" w:color="auto"/>
              </w:divBdr>
              <w:divsChild>
                <w:div w:id="1214074596">
                  <w:marLeft w:val="0"/>
                  <w:marRight w:val="0"/>
                  <w:marTop w:val="150"/>
                  <w:marBottom w:val="0"/>
                  <w:divBdr>
                    <w:top w:val="none" w:sz="0" w:space="0" w:color="auto"/>
                    <w:left w:val="none" w:sz="0" w:space="0" w:color="auto"/>
                    <w:bottom w:val="none" w:sz="0" w:space="0" w:color="auto"/>
                    <w:right w:val="none" w:sz="0" w:space="0" w:color="auto"/>
                  </w:divBdr>
                </w:div>
                <w:div w:id="1354959505">
                  <w:marLeft w:val="0"/>
                  <w:marRight w:val="0"/>
                  <w:marTop w:val="150"/>
                  <w:marBottom w:val="0"/>
                  <w:divBdr>
                    <w:top w:val="none" w:sz="0" w:space="0" w:color="auto"/>
                    <w:left w:val="none" w:sz="0" w:space="0" w:color="auto"/>
                    <w:bottom w:val="none" w:sz="0" w:space="0" w:color="auto"/>
                    <w:right w:val="none" w:sz="0" w:space="0" w:color="auto"/>
                  </w:divBdr>
                </w:div>
                <w:div w:id="1393847875">
                  <w:marLeft w:val="0"/>
                  <w:marRight w:val="0"/>
                  <w:marTop w:val="150"/>
                  <w:marBottom w:val="0"/>
                  <w:divBdr>
                    <w:top w:val="none" w:sz="0" w:space="0" w:color="auto"/>
                    <w:left w:val="none" w:sz="0" w:space="0" w:color="auto"/>
                    <w:bottom w:val="none" w:sz="0" w:space="0" w:color="auto"/>
                    <w:right w:val="none" w:sz="0" w:space="0" w:color="auto"/>
                  </w:divBdr>
                </w:div>
                <w:div w:id="161163526">
                  <w:marLeft w:val="0"/>
                  <w:marRight w:val="0"/>
                  <w:marTop w:val="150"/>
                  <w:marBottom w:val="0"/>
                  <w:divBdr>
                    <w:top w:val="none" w:sz="0" w:space="0" w:color="auto"/>
                    <w:left w:val="none" w:sz="0" w:space="0" w:color="auto"/>
                    <w:bottom w:val="none" w:sz="0" w:space="0" w:color="auto"/>
                    <w:right w:val="none" w:sz="0" w:space="0" w:color="auto"/>
                  </w:divBdr>
                </w:div>
                <w:div w:id="1693460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56127192">
      <w:bodyDiv w:val="1"/>
      <w:marLeft w:val="0"/>
      <w:marRight w:val="0"/>
      <w:marTop w:val="0"/>
      <w:marBottom w:val="0"/>
      <w:divBdr>
        <w:top w:val="none" w:sz="0" w:space="0" w:color="auto"/>
        <w:left w:val="none" w:sz="0" w:space="0" w:color="auto"/>
        <w:bottom w:val="none" w:sz="0" w:space="0" w:color="auto"/>
        <w:right w:val="none" w:sz="0" w:space="0" w:color="auto"/>
      </w:divBdr>
      <w:divsChild>
        <w:div w:id="689259463">
          <w:marLeft w:val="0"/>
          <w:marRight w:val="0"/>
          <w:marTop w:val="0"/>
          <w:marBottom w:val="0"/>
          <w:divBdr>
            <w:top w:val="none" w:sz="0" w:space="0" w:color="auto"/>
            <w:left w:val="none" w:sz="0" w:space="0" w:color="auto"/>
            <w:bottom w:val="none" w:sz="0" w:space="0" w:color="auto"/>
            <w:right w:val="none" w:sz="0" w:space="0" w:color="auto"/>
          </w:divBdr>
          <w:divsChild>
            <w:div w:id="845753415">
              <w:marLeft w:val="0"/>
              <w:marRight w:val="0"/>
              <w:marTop w:val="0"/>
              <w:marBottom w:val="0"/>
              <w:divBdr>
                <w:top w:val="none" w:sz="0" w:space="0" w:color="auto"/>
                <w:left w:val="none" w:sz="0" w:space="0" w:color="auto"/>
                <w:bottom w:val="none" w:sz="0" w:space="0" w:color="auto"/>
                <w:right w:val="none" w:sz="0" w:space="0" w:color="auto"/>
              </w:divBdr>
              <w:divsChild>
                <w:div w:id="547645627">
                  <w:marLeft w:val="0"/>
                  <w:marRight w:val="0"/>
                  <w:marTop w:val="150"/>
                  <w:marBottom w:val="0"/>
                  <w:divBdr>
                    <w:top w:val="none" w:sz="0" w:space="0" w:color="auto"/>
                    <w:left w:val="none" w:sz="0" w:space="0" w:color="auto"/>
                    <w:bottom w:val="none" w:sz="0" w:space="0" w:color="auto"/>
                    <w:right w:val="none" w:sz="0" w:space="0" w:color="auto"/>
                  </w:divBdr>
                </w:div>
                <w:div w:id="1881431674">
                  <w:marLeft w:val="0"/>
                  <w:marRight w:val="0"/>
                  <w:marTop w:val="150"/>
                  <w:marBottom w:val="0"/>
                  <w:divBdr>
                    <w:top w:val="none" w:sz="0" w:space="0" w:color="auto"/>
                    <w:left w:val="none" w:sz="0" w:space="0" w:color="auto"/>
                    <w:bottom w:val="none" w:sz="0" w:space="0" w:color="auto"/>
                    <w:right w:val="none" w:sz="0" w:space="0" w:color="auto"/>
                  </w:divBdr>
                </w:div>
                <w:div w:id="474496719">
                  <w:marLeft w:val="0"/>
                  <w:marRight w:val="0"/>
                  <w:marTop w:val="150"/>
                  <w:marBottom w:val="0"/>
                  <w:divBdr>
                    <w:top w:val="none" w:sz="0" w:space="0" w:color="auto"/>
                    <w:left w:val="none" w:sz="0" w:space="0" w:color="auto"/>
                    <w:bottom w:val="none" w:sz="0" w:space="0" w:color="auto"/>
                    <w:right w:val="none" w:sz="0" w:space="0" w:color="auto"/>
                  </w:divBdr>
                </w:div>
                <w:div w:id="1284078355">
                  <w:marLeft w:val="0"/>
                  <w:marRight w:val="0"/>
                  <w:marTop w:val="150"/>
                  <w:marBottom w:val="0"/>
                  <w:divBdr>
                    <w:top w:val="none" w:sz="0" w:space="0" w:color="auto"/>
                    <w:left w:val="none" w:sz="0" w:space="0" w:color="auto"/>
                    <w:bottom w:val="none" w:sz="0" w:space="0" w:color="auto"/>
                    <w:right w:val="none" w:sz="0" w:space="0" w:color="auto"/>
                  </w:divBdr>
                </w:div>
                <w:div w:id="517934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7604437">
      <w:bodyDiv w:val="1"/>
      <w:marLeft w:val="0"/>
      <w:marRight w:val="0"/>
      <w:marTop w:val="0"/>
      <w:marBottom w:val="0"/>
      <w:divBdr>
        <w:top w:val="none" w:sz="0" w:space="0" w:color="auto"/>
        <w:left w:val="none" w:sz="0" w:space="0" w:color="auto"/>
        <w:bottom w:val="none" w:sz="0" w:space="0" w:color="auto"/>
        <w:right w:val="none" w:sz="0" w:space="0" w:color="auto"/>
      </w:divBdr>
      <w:divsChild>
        <w:div w:id="1501193615">
          <w:marLeft w:val="0"/>
          <w:marRight w:val="0"/>
          <w:marTop w:val="0"/>
          <w:marBottom w:val="0"/>
          <w:divBdr>
            <w:top w:val="none" w:sz="0" w:space="0" w:color="auto"/>
            <w:left w:val="none" w:sz="0" w:space="0" w:color="auto"/>
            <w:bottom w:val="none" w:sz="0" w:space="0" w:color="auto"/>
            <w:right w:val="none" w:sz="0" w:space="0" w:color="auto"/>
          </w:divBdr>
          <w:divsChild>
            <w:div w:id="1436443160">
              <w:marLeft w:val="0"/>
              <w:marRight w:val="0"/>
              <w:marTop w:val="0"/>
              <w:marBottom w:val="0"/>
              <w:divBdr>
                <w:top w:val="none" w:sz="0" w:space="0" w:color="auto"/>
                <w:left w:val="none" w:sz="0" w:space="0" w:color="auto"/>
                <w:bottom w:val="none" w:sz="0" w:space="0" w:color="auto"/>
                <w:right w:val="none" w:sz="0" w:space="0" w:color="auto"/>
              </w:divBdr>
              <w:divsChild>
                <w:div w:id="331446849">
                  <w:marLeft w:val="0"/>
                  <w:marRight w:val="0"/>
                  <w:marTop w:val="150"/>
                  <w:marBottom w:val="0"/>
                  <w:divBdr>
                    <w:top w:val="none" w:sz="0" w:space="0" w:color="auto"/>
                    <w:left w:val="none" w:sz="0" w:space="0" w:color="auto"/>
                    <w:bottom w:val="none" w:sz="0" w:space="0" w:color="auto"/>
                    <w:right w:val="none" w:sz="0" w:space="0" w:color="auto"/>
                  </w:divBdr>
                </w:div>
                <w:div w:id="147020290">
                  <w:marLeft w:val="0"/>
                  <w:marRight w:val="0"/>
                  <w:marTop w:val="150"/>
                  <w:marBottom w:val="0"/>
                  <w:divBdr>
                    <w:top w:val="none" w:sz="0" w:space="0" w:color="auto"/>
                    <w:left w:val="none" w:sz="0" w:space="0" w:color="auto"/>
                    <w:bottom w:val="none" w:sz="0" w:space="0" w:color="auto"/>
                    <w:right w:val="none" w:sz="0" w:space="0" w:color="auto"/>
                  </w:divBdr>
                </w:div>
                <w:div w:id="425003221">
                  <w:marLeft w:val="0"/>
                  <w:marRight w:val="0"/>
                  <w:marTop w:val="150"/>
                  <w:marBottom w:val="0"/>
                  <w:divBdr>
                    <w:top w:val="none" w:sz="0" w:space="0" w:color="auto"/>
                    <w:left w:val="none" w:sz="0" w:space="0" w:color="auto"/>
                    <w:bottom w:val="none" w:sz="0" w:space="0" w:color="auto"/>
                    <w:right w:val="none" w:sz="0" w:space="0" w:color="auto"/>
                  </w:divBdr>
                </w:div>
                <w:div w:id="1836650828">
                  <w:marLeft w:val="0"/>
                  <w:marRight w:val="0"/>
                  <w:marTop w:val="150"/>
                  <w:marBottom w:val="0"/>
                  <w:divBdr>
                    <w:top w:val="none" w:sz="0" w:space="0" w:color="auto"/>
                    <w:left w:val="none" w:sz="0" w:space="0" w:color="auto"/>
                    <w:bottom w:val="none" w:sz="0" w:space="0" w:color="auto"/>
                    <w:right w:val="none" w:sz="0" w:space="0" w:color="auto"/>
                  </w:divBdr>
                </w:div>
                <w:div w:id="2268410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3741941">
      <w:bodyDiv w:val="1"/>
      <w:marLeft w:val="0"/>
      <w:marRight w:val="0"/>
      <w:marTop w:val="0"/>
      <w:marBottom w:val="0"/>
      <w:divBdr>
        <w:top w:val="none" w:sz="0" w:space="0" w:color="auto"/>
        <w:left w:val="none" w:sz="0" w:space="0" w:color="auto"/>
        <w:bottom w:val="none" w:sz="0" w:space="0" w:color="auto"/>
        <w:right w:val="none" w:sz="0" w:space="0" w:color="auto"/>
      </w:divBdr>
      <w:divsChild>
        <w:div w:id="1024018829">
          <w:marLeft w:val="0"/>
          <w:marRight w:val="0"/>
          <w:marTop w:val="0"/>
          <w:marBottom w:val="0"/>
          <w:divBdr>
            <w:top w:val="none" w:sz="0" w:space="0" w:color="auto"/>
            <w:left w:val="none" w:sz="0" w:space="0" w:color="auto"/>
            <w:bottom w:val="none" w:sz="0" w:space="0" w:color="auto"/>
            <w:right w:val="none" w:sz="0" w:space="0" w:color="auto"/>
          </w:divBdr>
          <w:divsChild>
            <w:div w:id="213200724">
              <w:marLeft w:val="0"/>
              <w:marRight w:val="0"/>
              <w:marTop w:val="0"/>
              <w:marBottom w:val="0"/>
              <w:divBdr>
                <w:top w:val="none" w:sz="0" w:space="0" w:color="auto"/>
                <w:left w:val="none" w:sz="0" w:space="0" w:color="auto"/>
                <w:bottom w:val="none" w:sz="0" w:space="0" w:color="auto"/>
                <w:right w:val="none" w:sz="0" w:space="0" w:color="auto"/>
              </w:divBdr>
              <w:divsChild>
                <w:div w:id="1791582981">
                  <w:marLeft w:val="0"/>
                  <w:marRight w:val="0"/>
                  <w:marTop w:val="150"/>
                  <w:marBottom w:val="0"/>
                  <w:divBdr>
                    <w:top w:val="none" w:sz="0" w:space="0" w:color="auto"/>
                    <w:left w:val="none" w:sz="0" w:space="0" w:color="auto"/>
                    <w:bottom w:val="none" w:sz="0" w:space="0" w:color="auto"/>
                    <w:right w:val="none" w:sz="0" w:space="0" w:color="auto"/>
                  </w:divBdr>
                </w:div>
                <w:div w:id="1885680018">
                  <w:marLeft w:val="0"/>
                  <w:marRight w:val="0"/>
                  <w:marTop w:val="150"/>
                  <w:marBottom w:val="0"/>
                  <w:divBdr>
                    <w:top w:val="none" w:sz="0" w:space="0" w:color="auto"/>
                    <w:left w:val="none" w:sz="0" w:space="0" w:color="auto"/>
                    <w:bottom w:val="none" w:sz="0" w:space="0" w:color="auto"/>
                    <w:right w:val="none" w:sz="0" w:space="0" w:color="auto"/>
                  </w:divBdr>
                </w:div>
                <w:div w:id="1975986512">
                  <w:marLeft w:val="0"/>
                  <w:marRight w:val="0"/>
                  <w:marTop w:val="150"/>
                  <w:marBottom w:val="0"/>
                  <w:divBdr>
                    <w:top w:val="none" w:sz="0" w:space="0" w:color="auto"/>
                    <w:left w:val="none" w:sz="0" w:space="0" w:color="auto"/>
                    <w:bottom w:val="none" w:sz="0" w:space="0" w:color="auto"/>
                    <w:right w:val="none" w:sz="0" w:space="0" w:color="auto"/>
                  </w:divBdr>
                </w:div>
                <w:div w:id="1582444735">
                  <w:marLeft w:val="0"/>
                  <w:marRight w:val="0"/>
                  <w:marTop w:val="150"/>
                  <w:marBottom w:val="0"/>
                  <w:divBdr>
                    <w:top w:val="none" w:sz="0" w:space="0" w:color="auto"/>
                    <w:left w:val="none" w:sz="0" w:space="0" w:color="auto"/>
                    <w:bottom w:val="none" w:sz="0" w:space="0" w:color="auto"/>
                    <w:right w:val="none" w:sz="0" w:space="0" w:color="auto"/>
                  </w:divBdr>
                </w:div>
                <w:div w:id="1643998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643692">
      <w:bodyDiv w:val="1"/>
      <w:marLeft w:val="0"/>
      <w:marRight w:val="0"/>
      <w:marTop w:val="0"/>
      <w:marBottom w:val="0"/>
      <w:divBdr>
        <w:top w:val="none" w:sz="0" w:space="0" w:color="auto"/>
        <w:left w:val="none" w:sz="0" w:space="0" w:color="auto"/>
        <w:bottom w:val="none" w:sz="0" w:space="0" w:color="auto"/>
        <w:right w:val="none" w:sz="0" w:space="0" w:color="auto"/>
      </w:divBdr>
      <w:divsChild>
        <w:div w:id="2084181112">
          <w:marLeft w:val="0"/>
          <w:marRight w:val="0"/>
          <w:marTop w:val="0"/>
          <w:marBottom w:val="0"/>
          <w:divBdr>
            <w:top w:val="none" w:sz="0" w:space="0" w:color="auto"/>
            <w:left w:val="none" w:sz="0" w:space="0" w:color="auto"/>
            <w:bottom w:val="none" w:sz="0" w:space="0" w:color="auto"/>
            <w:right w:val="none" w:sz="0" w:space="0" w:color="auto"/>
          </w:divBdr>
          <w:divsChild>
            <w:div w:id="254553665">
              <w:marLeft w:val="0"/>
              <w:marRight w:val="0"/>
              <w:marTop w:val="0"/>
              <w:marBottom w:val="0"/>
              <w:divBdr>
                <w:top w:val="none" w:sz="0" w:space="0" w:color="auto"/>
                <w:left w:val="none" w:sz="0" w:space="0" w:color="auto"/>
                <w:bottom w:val="none" w:sz="0" w:space="0" w:color="auto"/>
                <w:right w:val="none" w:sz="0" w:space="0" w:color="auto"/>
              </w:divBdr>
              <w:divsChild>
                <w:div w:id="333149115">
                  <w:marLeft w:val="0"/>
                  <w:marRight w:val="0"/>
                  <w:marTop w:val="150"/>
                  <w:marBottom w:val="0"/>
                  <w:divBdr>
                    <w:top w:val="none" w:sz="0" w:space="0" w:color="auto"/>
                    <w:left w:val="none" w:sz="0" w:space="0" w:color="auto"/>
                    <w:bottom w:val="none" w:sz="0" w:space="0" w:color="auto"/>
                    <w:right w:val="none" w:sz="0" w:space="0" w:color="auto"/>
                  </w:divBdr>
                </w:div>
                <w:div w:id="1770076302">
                  <w:marLeft w:val="0"/>
                  <w:marRight w:val="0"/>
                  <w:marTop w:val="150"/>
                  <w:marBottom w:val="0"/>
                  <w:divBdr>
                    <w:top w:val="none" w:sz="0" w:space="0" w:color="auto"/>
                    <w:left w:val="none" w:sz="0" w:space="0" w:color="auto"/>
                    <w:bottom w:val="none" w:sz="0" w:space="0" w:color="auto"/>
                    <w:right w:val="none" w:sz="0" w:space="0" w:color="auto"/>
                  </w:divBdr>
                </w:div>
                <w:div w:id="2093701354">
                  <w:marLeft w:val="0"/>
                  <w:marRight w:val="0"/>
                  <w:marTop w:val="150"/>
                  <w:marBottom w:val="0"/>
                  <w:divBdr>
                    <w:top w:val="none" w:sz="0" w:space="0" w:color="auto"/>
                    <w:left w:val="none" w:sz="0" w:space="0" w:color="auto"/>
                    <w:bottom w:val="none" w:sz="0" w:space="0" w:color="auto"/>
                    <w:right w:val="none" w:sz="0" w:space="0" w:color="auto"/>
                  </w:divBdr>
                </w:div>
                <w:div w:id="1438255153">
                  <w:marLeft w:val="0"/>
                  <w:marRight w:val="0"/>
                  <w:marTop w:val="150"/>
                  <w:marBottom w:val="0"/>
                  <w:divBdr>
                    <w:top w:val="none" w:sz="0" w:space="0" w:color="auto"/>
                    <w:left w:val="none" w:sz="0" w:space="0" w:color="auto"/>
                    <w:bottom w:val="none" w:sz="0" w:space="0" w:color="auto"/>
                    <w:right w:val="none" w:sz="0" w:space="0" w:color="auto"/>
                  </w:divBdr>
                </w:div>
                <w:div w:id="861630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8958633">
      <w:bodyDiv w:val="1"/>
      <w:marLeft w:val="0"/>
      <w:marRight w:val="0"/>
      <w:marTop w:val="0"/>
      <w:marBottom w:val="0"/>
      <w:divBdr>
        <w:top w:val="none" w:sz="0" w:space="0" w:color="auto"/>
        <w:left w:val="none" w:sz="0" w:space="0" w:color="auto"/>
        <w:bottom w:val="none" w:sz="0" w:space="0" w:color="auto"/>
        <w:right w:val="none" w:sz="0" w:space="0" w:color="auto"/>
      </w:divBdr>
      <w:divsChild>
        <w:div w:id="665059977">
          <w:marLeft w:val="0"/>
          <w:marRight w:val="0"/>
          <w:marTop w:val="0"/>
          <w:marBottom w:val="0"/>
          <w:divBdr>
            <w:top w:val="none" w:sz="0" w:space="0" w:color="auto"/>
            <w:left w:val="none" w:sz="0" w:space="0" w:color="auto"/>
            <w:bottom w:val="none" w:sz="0" w:space="0" w:color="auto"/>
            <w:right w:val="none" w:sz="0" w:space="0" w:color="auto"/>
          </w:divBdr>
          <w:divsChild>
            <w:div w:id="1097099713">
              <w:marLeft w:val="0"/>
              <w:marRight w:val="0"/>
              <w:marTop w:val="0"/>
              <w:marBottom w:val="0"/>
              <w:divBdr>
                <w:top w:val="none" w:sz="0" w:space="0" w:color="auto"/>
                <w:left w:val="none" w:sz="0" w:space="0" w:color="auto"/>
                <w:bottom w:val="none" w:sz="0" w:space="0" w:color="auto"/>
                <w:right w:val="none" w:sz="0" w:space="0" w:color="auto"/>
              </w:divBdr>
              <w:divsChild>
                <w:div w:id="745296803">
                  <w:marLeft w:val="0"/>
                  <w:marRight w:val="0"/>
                  <w:marTop w:val="150"/>
                  <w:marBottom w:val="0"/>
                  <w:divBdr>
                    <w:top w:val="none" w:sz="0" w:space="0" w:color="auto"/>
                    <w:left w:val="none" w:sz="0" w:space="0" w:color="auto"/>
                    <w:bottom w:val="none" w:sz="0" w:space="0" w:color="auto"/>
                    <w:right w:val="none" w:sz="0" w:space="0" w:color="auto"/>
                  </w:divBdr>
                </w:div>
                <w:div w:id="743456311">
                  <w:marLeft w:val="0"/>
                  <w:marRight w:val="0"/>
                  <w:marTop w:val="150"/>
                  <w:marBottom w:val="0"/>
                  <w:divBdr>
                    <w:top w:val="none" w:sz="0" w:space="0" w:color="auto"/>
                    <w:left w:val="none" w:sz="0" w:space="0" w:color="auto"/>
                    <w:bottom w:val="none" w:sz="0" w:space="0" w:color="auto"/>
                    <w:right w:val="none" w:sz="0" w:space="0" w:color="auto"/>
                  </w:divBdr>
                </w:div>
                <w:div w:id="1759599675">
                  <w:marLeft w:val="0"/>
                  <w:marRight w:val="0"/>
                  <w:marTop w:val="150"/>
                  <w:marBottom w:val="0"/>
                  <w:divBdr>
                    <w:top w:val="none" w:sz="0" w:space="0" w:color="auto"/>
                    <w:left w:val="none" w:sz="0" w:space="0" w:color="auto"/>
                    <w:bottom w:val="none" w:sz="0" w:space="0" w:color="auto"/>
                    <w:right w:val="none" w:sz="0" w:space="0" w:color="auto"/>
                  </w:divBdr>
                </w:div>
                <w:div w:id="714619838">
                  <w:marLeft w:val="0"/>
                  <w:marRight w:val="0"/>
                  <w:marTop w:val="150"/>
                  <w:marBottom w:val="0"/>
                  <w:divBdr>
                    <w:top w:val="none" w:sz="0" w:space="0" w:color="auto"/>
                    <w:left w:val="none" w:sz="0" w:space="0" w:color="auto"/>
                    <w:bottom w:val="none" w:sz="0" w:space="0" w:color="auto"/>
                    <w:right w:val="none" w:sz="0" w:space="0" w:color="auto"/>
                  </w:divBdr>
                </w:div>
                <w:div w:id="1974166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2677486">
      <w:bodyDiv w:val="1"/>
      <w:marLeft w:val="0"/>
      <w:marRight w:val="0"/>
      <w:marTop w:val="0"/>
      <w:marBottom w:val="0"/>
      <w:divBdr>
        <w:top w:val="none" w:sz="0" w:space="0" w:color="auto"/>
        <w:left w:val="none" w:sz="0" w:space="0" w:color="auto"/>
        <w:bottom w:val="none" w:sz="0" w:space="0" w:color="auto"/>
        <w:right w:val="none" w:sz="0" w:space="0" w:color="auto"/>
      </w:divBdr>
      <w:divsChild>
        <w:div w:id="1710105277">
          <w:marLeft w:val="0"/>
          <w:marRight w:val="0"/>
          <w:marTop w:val="0"/>
          <w:marBottom w:val="0"/>
          <w:divBdr>
            <w:top w:val="none" w:sz="0" w:space="0" w:color="auto"/>
            <w:left w:val="none" w:sz="0" w:space="0" w:color="auto"/>
            <w:bottom w:val="none" w:sz="0" w:space="0" w:color="auto"/>
            <w:right w:val="none" w:sz="0" w:space="0" w:color="auto"/>
          </w:divBdr>
          <w:divsChild>
            <w:div w:id="1212350833">
              <w:marLeft w:val="0"/>
              <w:marRight w:val="0"/>
              <w:marTop w:val="0"/>
              <w:marBottom w:val="0"/>
              <w:divBdr>
                <w:top w:val="none" w:sz="0" w:space="0" w:color="auto"/>
                <w:left w:val="none" w:sz="0" w:space="0" w:color="auto"/>
                <w:bottom w:val="none" w:sz="0" w:space="0" w:color="auto"/>
                <w:right w:val="none" w:sz="0" w:space="0" w:color="auto"/>
              </w:divBdr>
              <w:divsChild>
                <w:div w:id="778838158">
                  <w:marLeft w:val="0"/>
                  <w:marRight w:val="0"/>
                  <w:marTop w:val="150"/>
                  <w:marBottom w:val="0"/>
                  <w:divBdr>
                    <w:top w:val="none" w:sz="0" w:space="0" w:color="auto"/>
                    <w:left w:val="none" w:sz="0" w:space="0" w:color="auto"/>
                    <w:bottom w:val="none" w:sz="0" w:space="0" w:color="auto"/>
                    <w:right w:val="none" w:sz="0" w:space="0" w:color="auto"/>
                  </w:divBdr>
                </w:div>
                <w:div w:id="880938516">
                  <w:marLeft w:val="0"/>
                  <w:marRight w:val="0"/>
                  <w:marTop w:val="150"/>
                  <w:marBottom w:val="0"/>
                  <w:divBdr>
                    <w:top w:val="none" w:sz="0" w:space="0" w:color="auto"/>
                    <w:left w:val="none" w:sz="0" w:space="0" w:color="auto"/>
                    <w:bottom w:val="none" w:sz="0" w:space="0" w:color="auto"/>
                    <w:right w:val="none" w:sz="0" w:space="0" w:color="auto"/>
                  </w:divBdr>
                </w:div>
                <w:div w:id="297301663">
                  <w:marLeft w:val="0"/>
                  <w:marRight w:val="0"/>
                  <w:marTop w:val="150"/>
                  <w:marBottom w:val="0"/>
                  <w:divBdr>
                    <w:top w:val="none" w:sz="0" w:space="0" w:color="auto"/>
                    <w:left w:val="none" w:sz="0" w:space="0" w:color="auto"/>
                    <w:bottom w:val="none" w:sz="0" w:space="0" w:color="auto"/>
                    <w:right w:val="none" w:sz="0" w:space="0" w:color="auto"/>
                  </w:divBdr>
                </w:div>
                <w:div w:id="2041936533">
                  <w:marLeft w:val="0"/>
                  <w:marRight w:val="0"/>
                  <w:marTop w:val="150"/>
                  <w:marBottom w:val="0"/>
                  <w:divBdr>
                    <w:top w:val="none" w:sz="0" w:space="0" w:color="auto"/>
                    <w:left w:val="none" w:sz="0" w:space="0" w:color="auto"/>
                    <w:bottom w:val="none" w:sz="0" w:space="0" w:color="auto"/>
                    <w:right w:val="none" w:sz="0" w:space="0" w:color="auto"/>
                  </w:divBdr>
                </w:div>
                <w:div w:id="860122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359145">
      <w:bodyDiv w:val="1"/>
      <w:marLeft w:val="0"/>
      <w:marRight w:val="0"/>
      <w:marTop w:val="0"/>
      <w:marBottom w:val="0"/>
      <w:divBdr>
        <w:top w:val="none" w:sz="0" w:space="0" w:color="auto"/>
        <w:left w:val="none" w:sz="0" w:space="0" w:color="auto"/>
        <w:bottom w:val="none" w:sz="0" w:space="0" w:color="auto"/>
        <w:right w:val="none" w:sz="0" w:space="0" w:color="auto"/>
      </w:divBdr>
      <w:divsChild>
        <w:div w:id="2101637406">
          <w:marLeft w:val="0"/>
          <w:marRight w:val="0"/>
          <w:marTop w:val="0"/>
          <w:marBottom w:val="0"/>
          <w:divBdr>
            <w:top w:val="none" w:sz="0" w:space="0" w:color="auto"/>
            <w:left w:val="none" w:sz="0" w:space="0" w:color="auto"/>
            <w:bottom w:val="none" w:sz="0" w:space="0" w:color="auto"/>
            <w:right w:val="none" w:sz="0" w:space="0" w:color="auto"/>
          </w:divBdr>
          <w:divsChild>
            <w:div w:id="1727292943">
              <w:marLeft w:val="0"/>
              <w:marRight w:val="0"/>
              <w:marTop w:val="0"/>
              <w:marBottom w:val="0"/>
              <w:divBdr>
                <w:top w:val="none" w:sz="0" w:space="0" w:color="auto"/>
                <w:left w:val="none" w:sz="0" w:space="0" w:color="auto"/>
                <w:bottom w:val="none" w:sz="0" w:space="0" w:color="auto"/>
                <w:right w:val="none" w:sz="0" w:space="0" w:color="auto"/>
              </w:divBdr>
              <w:divsChild>
                <w:div w:id="1411004221">
                  <w:marLeft w:val="0"/>
                  <w:marRight w:val="0"/>
                  <w:marTop w:val="150"/>
                  <w:marBottom w:val="0"/>
                  <w:divBdr>
                    <w:top w:val="none" w:sz="0" w:space="0" w:color="auto"/>
                    <w:left w:val="none" w:sz="0" w:space="0" w:color="auto"/>
                    <w:bottom w:val="none" w:sz="0" w:space="0" w:color="auto"/>
                    <w:right w:val="none" w:sz="0" w:space="0" w:color="auto"/>
                  </w:divBdr>
                </w:div>
                <w:div w:id="527639821">
                  <w:marLeft w:val="0"/>
                  <w:marRight w:val="0"/>
                  <w:marTop w:val="150"/>
                  <w:marBottom w:val="0"/>
                  <w:divBdr>
                    <w:top w:val="none" w:sz="0" w:space="0" w:color="auto"/>
                    <w:left w:val="none" w:sz="0" w:space="0" w:color="auto"/>
                    <w:bottom w:val="none" w:sz="0" w:space="0" w:color="auto"/>
                    <w:right w:val="none" w:sz="0" w:space="0" w:color="auto"/>
                  </w:divBdr>
                </w:div>
                <w:div w:id="370568405">
                  <w:marLeft w:val="0"/>
                  <w:marRight w:val="0"/>
                  <w:marTop w:val="150"/>
                  <w:marBottom w:val="0"/>
                  <w:divBdr>
                    <w:top w:val="none" w:sz="0" w:space="0" w:color="auto"/>
                    <w:left w:val="none" w:sz="0" w:space="0" w:color="auto"/>
                    <w:bottom w:val="none" w:sz="0" w:space="0" w:color="auto"/>
                    <w:right w:val="none" w:sz="0" w:space="0" w:color="auto"/>
                  </w:divBdr>
                </w:div>
                <w:div w:id="1356535584">
                  <w:marLeft w:val="0"/>
                  <w:marRight w:val="0"/>
                  <w:marTop w:val="150"/>
                  <w:marBottom w:val="0"/>
                  <w:divBdr>
                    <w:top w:val="none" w:sz="0" w:space="0" w:color="auto"/>
                    <w:left w:val="none" w:sz="0" w:space="0" w:color="auto"/>
                    <w:bottom w:val="none" w:sz="0" w:space="0" w:color="auto"/>
                    <w:right w:val="none" w:sz="0" w:space="0" w:color="auto"/>
                  </w:divBdr>
                </w:div>
                <w:div w:id="20879149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3904289">
      <w:bodyDiv w:val="1"/>
      <w:marLeft w:val="0"/>
      <w:marRight w:val="0"/>
      <w:marTop w:val="0"/>
      <w:marBottom w:val="0"/>
      <w:divBdr>
        <w:top w:val="none" w:sz="0" w:space="0" w:color="auto"/>
        <w:left w:val="none" w:sz="0" w:space="0" w:color="auto"/>
        <w:bottom w:val="none" w:sz="0" w:space="0" w:color="auto"/>
        <w:right w:val="none" w:sz="0" w:space="0" w:color="auto"/>
      </w:divBdr>
      <w:divsChild>
        <w:div w:id="1124613693">
          <w:marLeft w:val="0"/>
          <w:marRight w:val="0"/>
          <w:marTop w:val="0"/>
          <w:marBottom w:val="0"/>
          <w:divBdr>
            <w:top w:val="none" w:sz="0" w:space="0" w:color="auto"/>
            <w:left w:val="none" w:sz="0" w:space="0" w:color="auto"/>
            <w:bottom w:val="none" w:sz="0" w:space="0" w:color="auto"/>
            <w:right w:val="none" w:sz="0" w:space="0" w:color="auto"/>
          </w:divBdr>
          <w:divsChild>
            <w:div w:id="193348778">
              <w:marLeft w:val="0"/>
              <w:marRight w:val="0"/>
              <w:marTop w:val="0"/>
              <w:marBottom w:val="0"/>
              <w:divBdr>
                <w:top w:val="none" w:sz="0" w:space="0" w:color="auto"/>
                <w:left w:val="none" w:sz="0" w:space="0" w:color="auto"/>
                <w:bottom w:val="none" w:sz="0" w:space="0" w:color="auto"/>
                <w:right w:val="none" w:sz="0" w:space="0" w:color="auto"/>
              </w:divBdr>
              <w:divsChild>
                <w:div w:id="1794247504">
                  <w:marLeft w:val="0"/>
                  <w:marRight w:val="0"/>
                  <w:marTop w:val="150"/>
                  <w:marBottom w:val="0"/>
                  <w:divBdr>
                    <w:top w:val="none" w:sz="0" w:space="0" w:color="auto"/>
                    <w:left w:val="none" w:sz="0" w:space="0" w:color="auto"/>
                    <w:bottom w:val="none" w:sz="0" w:space="0" w:color="auto"/>
                    <w:right w:val="none" w:sz="0" w:space="0" w:color="auto"/>
                  </w:divBdr>
                </w:div>
                <w:div w:id="1984768764">
                  <w:marLeft w:val="0"/>
                  <w:marRight w:val="0"/>
                  <w:marTop w:val="150"/>
                  <w:marBottom w:val="0"/>
                  <w:divBdr>
                    <w:top w:val="none" w:sz="0" w:space="0" w:color="auto"/>
                    <w:left w:val="none" w:sz="0" w:space="0" w:color="auto"/>
                    <w:bottom w:val="none" w:sz="0" w:space="0" w:color="auto"/>
                    <w:right w:val="none" w:sz="0" w:space="0" w:color="auto"/>
                  </w:divBdr>
                </w:div>
                <w:div w:id="1460226770">
                  <w:marLeft w:val="0"/>
                  <w:marRight w:val="0"/>
                  <w:marTop w:val="150"/>
                  <w:marBottom w:val="0"/>
                  <w:divBdr>
                    <w:top w:val="none" w:sz="0" w:space="0" w:color="auto"/>
                    <w:left w:val="none" w:sz="0" w:space="0" w:color="auto"/>
                    <w:bottom w:val="none" w:sz="0" w:space="0" w:color="auto"/>
                    <w:right w:val="none" w:sz="0" w:space="0" w:color="auto"/>
                  </w:divBdr>
                </w:div>
                <w:div w:id="125439642">
                  <w:marLeft w:val="0"/>
                  <w:marRight w:val="0"/>
                  <w:marTop w:val="150"/>
                  <w:marBottom w:val="0"/>
                  <w:divBdr>
                    <w:top w:val="none" w:sz="0" w:space="0" w:color="auto"/>
                    <w:left w:val="none" w:sz="0" w:space="0" w:color="auto"/>
                    <w:bottom w:val="none" w:sz="0" w:space="0" w:color="auto"/>
                    <w:right w:val="none" w:sz="0" w:space="0" w:color="auto"/>
                  </w:divBdr>
                </w:div>
                <w:div w:id="890847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0504463">
      <w:bodyDiv w:val="1"/>
      <w:marLeft w:val="0"/>
      <w:marRight w:val="0"/>
      <w:marTop w:val="0"/>
      <w:marBottom w:val="0"/>
      <w:divBdr>
        <w:top w:val="none" w:sz="0" w:space="0" w:color="auto"/>
        <w:left w:val="none" w:sz="0" w:space="0" w:color="auto"/>
        <w:bottom w:val="none" w:sz="0" w:space="0" w:color="auto"/>
        <w:right w:val="none" w:sz="0" w:space="0" w:color="auto"/>
      </w:divBdr>
      <w:divsChild>
        <w:div w:id="607079124">
          <w:marLeft w:val="0"/>
          <w:marRight w:val="0"/>
          <w:marTop w:val="0"/>
          <w:marBottom w:val="0"/>
          <w:divBdr>
            <w:top w:val="none" w:sz="0" w:space="0" w:color="auto"/>
            <w:left w:val="none" w:sz="0" w:space="0" w:color="auto"/>
            <w:bottom w:val="none" w:sz="0" w:space="0" w:color="auto"/>
            <w:right w:val="none" w:sz="0" w:space="0" w:color="auto"/>
          </w:divBdr>
          <w:divsChild>
            <w:div w:id="603078781">
              <w:marLeft w:val="0"/>
              <w:marRight w:val="0"/>
              <w:marTop w:val="0"/>
              <w:marBottom w:val="0"/>
              <w:divBdr>
                <w:top w:val="none" w:sz="0" w:space="0" w:color="auto"/>
                <w:left w:val="none" w:sz="0" w:space="0" w:color="auto"/>
                <w:bottom w:val="none" w:sz="0" w:space="0" w:color="auto"/>
                <w:right w:val="none" w:sz="0" w:space="0" w:color="auto"/>
              </w:divBdr>
              <w:divsChild>
                <w:div w:id="464667745">
                  <w:marLeft w:val="0"/>
                  <w:marRight w:val="0"/>
                  <w:marTop w:val="150"/>
                  <w:marBottom w:val="0"/>
                  <w:divBdr>
                    <w:top w:val="none" w:sz="0" w:space="0" w:color="auto"/>
                    <w:left w:val="none" w:sz="0" w:space="0" w:color="auto"/>
                    <w:bottom w:val="none" w:sz="0" w:space="0" w:color="auto"/>
                    <w:right w:val="none" w:sz="0" w:space="0" w:color="auto"/>
                  </w:divBdr>
                </w:div>
                <w:div w:id="534080634">
                  <w:marLeft w:val="0"/>
                  <w:marRight w:val="0"/>
                  <w:marTop w:val="150"/>
                  <w:marBottom w:val="0"/>
                  <w:divBdr>
                    <w:top w:val="none" w:sz="0" w:space="0" w:color="auto"/>
                    <w:left w:val="none" w:sz="0" w:space="0" w:color="auto"/>
                    <w:bottom w:val="none" w:sz="0" w:space="0" w:color="auto"/>
                    <w:right w:val="none" w:sz="0" w:space="0" w:color="auto"/>
                  </w:divBdr>
                </w:div>
                <w:div w:id="169952623">
                  <w:marLeft w:val="0"/>
                  <w:marRight w:val="0"/>
                  <w:marTop w:val="150"/>
                  <w:marBottom w:val="0"/>
                  <w:divBdr>
                    <w:top w:val="none" w:sz="0" w:space="0" w:color="auto"/>
                    <w:left w:val="none" w:sz="0" w:space="0" w:color="auto"/>
                    <w:bottom w:val="none" w:sz="0" w:space="0" w:color="auto"/>
                    <w:right w:val="none" w:sz="0" w:space="0" w:color="auto"/>
                  </w:divBdr>
                </w:div>
                <w:div w:id="622424487">
                  <w:marLeft w:val="0"/>
                  <w:marRight w:val="0"/>
                  <w:marTop w:val="150"/>
                  <w:marBottom w:val="0"/>
                  <w:divBdr>
                    <w:top w:val="none" w:sz="0" w:space="0" w:color="auto"/>
                    <w:left w:val="none" w:sz="0" w:space="0" w:color="auto"/>
                    <w:bottom w:val="none" w:sz="0" w:space="0" w:color="auto"/>
                    <w:right w:val="none" w:sz="0" w:space="0" w:color="auto"/>
                  </w:divBdr>
                </w:div>
                <w:div w:id="5200540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2644138">
      <w:bodyDiv w:val="1"/>
      <w:marLeft w:val="0"/>
      <w:marRight w:val="0"/>
      <w:marTop w:val="0"/>
      <w:marBottom w:val="0"/>
      <w:divBdr>
        <w:top w:val="none" w:sz="0" w:space="0" w:color="auto"/>
        <w:left w:val="none" w:sz="0" w:space="0" w:color="auto"/>
        <w:bottom w:val="none" w:sz="0" w:space="0" w:color="auto"/>
        <w:right w:val="none" w:sz="0" w:space="0" w:color="auto"/>
      </w:divBdr>
      <w:divsChild>
        <w:div w:id="1482623676">
          <w:marLeft w:val="0"/>
          <w:marRight w:val="0"/>
          <w:marTop w:val="0"/>
          <w:marBottom w:val="0"/>
          <w:divBdr>
            <w:top w:val="none" w:sz="0" w:space="0" w:color="auto"/>
            <w:left w:val="none" w:sz="0" w:space="0" w:color="auto"/>
            <w:bottom w:val="none" w:sz="0" w:space="0" w:color="auto"/>
            <w:right w:val="none" w:sz="0" w:space="0" w:color="auto"/>
          </w:divBdr>
          <w:divsChild>
            <w:div w:id="1787459224">
              <w:marLeft w:val="0"/>
              <w:marRight w:val="0"/>
              <w:marTop w:val="0"/>
              <w:marBottom w:val="0"/>
              <w:divBdr>
                <w:top w:val="none" w:sz="0" w:space="0" w:color="auto"/>
                <w:left w:val="none" w:sz="0" w:space="0" w:color="auto"/>
                <w:bottom w:val="none" w:sz="0" w:space="0" w:color="auto"/>
                <w:right w:val="none" w:sz="0" w:space="0" w:color="auto"/>
              </w:divBdr>
              <w:divsChild>
                <w:div w:id="46489693">
                  <w:marLeft w:val="0"/>
                  <w:marRight w:val="0"/>
                  <w:marTop w:val="150"/>
                  <w:marBottom w:val="0"/>
                  <w:divBdr>
                    <w:top w:val="none" w:sz="0" w:space="0" w:color="auto"/>
                    <w:left w:val="none" w:sz="0" w:space="0" w:color="auto"/>
                    <w:bottom w:val="none" w:sz="0" w:space="0" w:color="auto"/>
                    <w:right w:val="none" w:sz="0" w:space="0" w:color="auto"/>
                  </w:divBdr>
                </w:div>
                <w:div w:id="1362050971">
                  <w:marLeft w:val="0"/>
                  <w:marRight w:val="0"/>
                  <w:marTop w:val="150"/>
                  <w:marBottom w:val="0"/>
                  <w:divBdr>
                    <w:top w:val="none" w:sz="0" w:space="0" w:color="auto"/>
                    <w:left w:val="none" w:sz="0" w:space="0" w:color="auto"/>
                    <w:bottom w:val="none" w:sz="0" w:space="0" w:color="auto"/>
                    <w:right w:val="none" w:sz="0" w:space="0" w:color="auto"/>
                  </w:divBdr>
                </w:div>
                <w:div w:id="1736585139">
                  <w:marLeft w:val="0"/>
                  <w:marRight w:val="0"/>
                  <w:marTop w:val="150"/>
                  <w:marBottom w:val="0"/>
                  <w:divBdr>
                    <w:top w:val="none" w:sz="0" w:space="0" w:color="auto"/>
                    <w:left w:val="none" w:sz="0" w:space="0" w:color="auto"/>
                    <w:bottom w:val="none" w:sz="0" w:space="0" w:color="auto"/>
                    <w:right w:val="none" w:sz="0" w:space="0" w:color="auto"/>
                  </w:divBdr>
                </w:div>
                <w:div w:id="632296813">
                  <w:marLeft w:val="0"/>
                  <w:marRight w:val="0"/>
                  <w:marTop w:val="150"/>
                  <w:marBottom w:val="0"/>
                  <w:divBdr>
                    <w:top w:val="none" w:sz="0" w:space="0" w:color="auto"/>
                    <w:left w:val="none" w:sz="0" w:space="0" w:color="auto"/>
                    <w:bottom w:val="none" w:sz="0" w:space="0" w:color="auto"/>
                    <w:right w:val="none" w:sz="0" w:space="0" w:color="auto"/>
                  </w:divBdr>
                </w:div>
                <w:div w:id="114103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4725117">
      <w:bodyDiv w:val="1"/>
      <w:marLeft w:val="0"/>
      <w:marRight w:val="0"/>
      <w:marTop w:val="0"/>
      <w:marBottom w:val="0"/>
      <w:divBdr>
        <w:top w:val="none" w:sz="0" w:space="0" w:color="auto"/>
        <w:left w:val="none" w:sz="0" w:space="0" w:color="auto"/>
        <w:bottom w:val="none" w:sz="0" w:space="0" w:color="auto"/>
        <w:right w:val="none" w:sz="0" w:space="0" w:color="auto"/>
      </w:divBdr>
      <w:divsChild>
        <w:div w:id="1661426409">
          <w:marLeft w:val="0"/>
          <w:marRight w:val="0"/>
          <w:marTop w:val="0"/>
          <w:marBottom w:val="0"/>
          <w:divBdr>
            <w:top w:val="none" w:sz="0" w:space="0" w:color="auto"/>
            <w:left w:val="none" w:sz="0" w:space="0" w:color="auto"/>
            <w:bottom w:val="none" w:sz="0" w:space="0" w:color="auto"/>
            <w:right w:val="none" w:sz="0" w:space="0" w:color="auto"/>
          </w:divBdr>
          <w:divsChild>
            <w:div w:id="1163204685">
              <w:marLeft w:val="0"/>
              <w:marRight w:val="0"/>
              <w:marTop w:val="0"/>
              <w:marBottom w:val="0"/>
              <w:divBdr>
                <w:top w:val="none" w:sz="0" w:space="0" w:color="auto"/>
                <w:left w:val="none" w:sz="0" w:space="0" w:color="auto"/>
                <w:bottom w:val="none" w:sz="0" w:space="0" w:color="auto"/>
                <w:right w:val="none" w:sz="0" w:space="0" w:color="auto"/>
              </w:divBdr>
              <w:divsChild>
                <w:div w:id="1940916424">
                  <w:marLeft w:val="0"/>
                  <w:marRight w:val="0"/>
                  <w:marTop w:val="150"/>
                  <w:marBottom w:val="0"/>
                  <w:divBdr>
                    <w:top w:val="none" w:sz="0" w:space="0" w:color="auto"/>
                    <w:left w:val="none" w:sz="0" w:space="0" w:color="auto"/>
                    <w:bottom w:val="none" w:sz="0" w:space="0" w:color="auto"/>
                    <w:right w:val="none" w:sz="0" w:space="0" w:color="auto"/>
                  </w:divBdr>
                </w:div>
                <w:div w:id="1410732538">
                  <w:marLeft w:val="0"/>
                  <w:marRight w:val="0"/>
                  <w:marTop w:val="150"/>
                  <w:marBottom w:val="0"/>
                  <w:divBdr>
                    <w:top w:val="none" w:sz="0" w:space="0" w:color="auto"/>
                    <w:left w:val="none" w:sz="0" w:space="0" w:color="auto"/>
                    <w:bottom w:val="none" w:sz="0" w:space="0" w:color="auto"/>
                    <w:right w:val="none" w:sz="0" w:space="0" w:color="auto"/>
                  </w:divBdr>
                </w:div>
                <w:div w:id="380982868">
                  <w:marLeft w:val="0"/>
                  <w:marRight w:val="0"/>
                  <w:marTop w:val="150"/>
                  <w:marBottom w:val="0"/>
                  <w:divBdr>
                    <w:top w:val="none" w:sz="0" w:space="0" w:color="auto"/>
                    <w:left w:val="none" w:sz="0" w:space="0" w:color="auto"/>
                    <w:bottom w:val="none" w:sz="0" w:space="0" w:color="auto"/>
                    <w:right w:val="none" w:sz="0" w:space="0" w:color="auto"/>
                  </w:divBdr>
                </w:div>
                <w:div w:id="161164911">
                  <w:marLeft w:val="0"/>
                  <w:marRight w:val="0"/>
                  <w:marTop w:val="150"/>
                  <w:marBottom w:val="0"/>
                  <w:divBdr>
                    <w:top w:val="none" w:sz="0" w:space="0" w:color="auto"/>
                    <w:left w:val="none" w:sz="0" w:space="0" w:color="auto"/>
                    <w:bottom w:val="none" w:sz="0" w:space="0" w:color="auto"/>
                    <w:right w:val="none" w:sz="0" w:space="0" w:color="auto"/>
                  </w:divBdr>
                </w:div>
                <w:div w:id="823156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8507094">
      <w:bodyDiv w:val="1"/>
      <w:marLeft w:val="0"/>
      <w:marRight w:val="0"/>
      <w:marTop w:val="0"/>
      <w:marBottom w:val="0"/>
      <w:divBdr>
        <w:top w:val="none" w:sz="0" w:space="0" w:color="auto"/>
        <w:left w:val="none" w:sz="0" w:space="0" w:color="auto"/>
        <w:bottom w:val="none" w:sz="0" w:space="0" w:color="auto"/>
        <w:right w:val="none" w:sz="0" w:space="0" w:color="auto"/>
      </w:divBdr>
      <w:divsChild>
        <w:div w:id="1942570908">
          <w:marLeft w:val="0"/>
          <w:marRight w:val="0"/>
          <w:marTop w:val="0"/>
          <w:marBottom w:val="0"/>
          <w:divBdr>
            <w:top w:val="none" w:sz="0" w:space="0" w:color="auto"/>
            <w:left w:val="none" w:sz="0" w:space="0" w:color="auto"/>
            <w:bottom w:val="none" w:sz="0" w:space="0" w:color="auto"/>
            <w:right w:val="none" w:sz="0" w:space="0" w:color="auto"/>
          </w:divBdr>
          <w:divsChild>
            <w:div w:id="919488039">
              <w:marLeft w:val="0"/>
              <w:marRight w:val="0"/>
              <w:marTop w:val="0"/>
              <w:marBottom w:val="0"/>
              <w:divBdr>
                <w:top w:val="none" w:sz="0" w:space="0" w:color="auto"/>
                <w:left w:val="none" w:sz="0" w:space="0" w:color="auto"/>
                <w:bottom w:val="none" w:sz="0" w:space="0" w:color="auto"/>
                <w:right w:val="none" w:sz="0" w:space="0" w:color="auto"/>
              </w:divBdr>
              <w:divsChild>
                <w:div w:id="11760857">
                  <w:marLeft w:val="0"/>
                  <w:marRight w:val="0"/>
                  <w:marTop w:val="150"/>
                  <w:marBottom w:val="0"/>
                  <w:divBdr>
                    <w:top w:val="none" w:sz="0" w:space="0" w:color="auto"/>
                    <w:left w:val="none" w:sz="0" w:space="0" w:color="auto"/>
                    <w:bottom w:val="none" w:sz="0" w:space="0" w:color="auto"/>
                    <w:right w:val="none" w:sz="0" w:space="0" w:color="auto"/>
                  </w:divBdr>
                </w:div>
                <w:div w:id="1454904570">
                  <w:marLeft w:val="0"/>
                  <w:marRight w:val="0"/>
                  <w:marTop w:val="150"/>
                  <w:marBottom w:val="0"/>
                  <w:divBdr>
                    <w:top w:val="none" w:sz="0" w:space="0" w:color="auto"/>
                    <w:left w:val="none" w:sz="0" w:space="0" w:color="auto"/>
                    <w:bottom w:val="none" w:sz="0" w:space="0" w:color="auto"/>
                    <w:right w:val="none" w:sz="0" w:space="0" w:color="auto"/>
                  </w:divBdr>
                </w:div>
                <w:div w:id="141427501">
                  <w:marLeft w:val="0"/>
                  <w:marRight w:val="0"/>
                  <w:marTop w:val="150"/>
                  <w:marBottom w:val="0"/>
                  <w:divBdr>
                    <w:top w:val="none" w:sz="0" w:space="0" w:color="auto"/>
                    <w:left w:val="none" w:sz="0" w:space="0" w:color="auto"/>
                    <w:bottom w:val="none" w:sz="0" w:space="0" w:color="auto"/>
                    <w:right w:val="none" w:sz="0" w:space="0" w:color="auto"/>
                  </w:divBdr>
                </w:div>
                <w:div w:id="572591102">
                  <w:marLeft w:val="0"/>
                  <w:marRight w:val="0"/>
                  <w:marTop w:val="150"/>
                  <w:marBottom w:val="0"/>
                  <w:divBdr>
                    <w:top w:val="none" w:sz="0" w:space="0" w:color="auto"/>
                    <w:left w:val="none" w:sz="0" w:space="0" w:color="auto"/>
                    <w:bottom w:val="none" w:sz="0" w:space="0" w:color="auto"/>
                    <w:right w:val="none" w:sz="0" w:space="0" w:color="auto"/>
                  </w:divBdr>
                </w:div>
                <w:div w:id="1354308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09481161">
      <w:bodyDiv w:val="1"/>
      <w:marLeft w:val="0"/>
      <w:marRight w:val="0"/>
      <w:marTop w:val="0"/>
      <w:marBottom w:val="0"/>
      <w:divBdr>
        <w:top w:val="none" w:sz="0" w:space="0" w:color="auto"/>
        <w:left w:val="none" w:sz="0" w:space="0" w:color="auto"/>
        <w:bottom w:val="none" w:sz="0" w:space="0" w:color="auto"/>
        <w:right w:val="none" w:sz="0" w:space="0" w:color="auto"/>
      </w:divBdr>
      <w:divsChild>
        <w:div w:id="1676423200">
          <w:marLeft w:val="0"/>
          <w:marRight w:val="0"/>
          <w:marTop w:val="0"/>
          <w:marBottom w:val="0"/>
          <w:divBdr>
            <w:top w:val="none" w:sz="0" w:space="0" w:color="auto"/>
            <w:left w:val="none" w:sz="0" w:space="0" w:color="auto"/>
            <w:bottom w:val="none" w:sz="0" w:space="0" w:color="auto"/>
            <w:right w:val="none" w:sz="0" w:space="0" w:color="auto"/>
          </w:divBdr>
          <w:divsChild>
            <w:div w:id="283342565">
              <w:marLeft w:val="0"/>
              <w:marRight w:val="0"/>
              <w:marTop w:val="0"/>
              <w:marBottom w:val="0"/>
              <w:divBdr>
                <w:top w:val="none" w:sz="0" w:space="0" w:color="auto"/>
                <w:left w:val="none" w:sz="0" w:space="0" w:color="auto"/>
                <w:bottom w:val="none" w:sz="0" w:space="0" w:color="auto"/>
                <w:right w:val="none" w:sz="0" w:space="0" w:color="auto"/>
              </w:divBdr>
              <w:divsChild>
                <w:div w:id="1294412197">
                  <w:marLeft w:val="0"/>
                  <w:marRight w:val="0"/>
                  <w:marTop w:val="150"/>
                  <w:marBottom w:val="0"/>
                  <w:divBdr>
                    <w:top w:val="none" w:sz="0" w:space="0" w:color="auto"/>
                    <w:left w:val="none" w:sz="0" w:space="0" w:color="auto"/>
                    <w:bottom w:val="none" w:sz="0" w:space="0" w:color="auto"/>
                    <w:right w:val="none" w:sz="0" w:space="0" w:color="auto"/>
                  </w:divBdr>
                </w:div>
                <w:div w:id="396051993">
                  <w:marLeft w:val="0"/>
                  <w:marRight w:val="0"/>
                  <w:marTop w:val="150"/>
                  <w:marBottom w:val="0"/>
                  <w:divBdr>
                    <w:top w:val="none" w:sz="0" w:space="0" w:color="auto"/>
                    <w:left w:val="none" w:sz="0" w:space="0" w:color="auto"/>
                    <w:bottom w:val="none" w:sz="0" w:space="0" w:color="auto"/>
                    <w:right w:val="none" w:sz="0" w:space="0" w:color="auto"/>
                  </w:divBdr>
                </w:div>
                <w:div w:id="844709746">
                  <w:marLeft w:val="0"/>
                  <w:marRight w:val="0"/>
                  <w:marTop w:val="150"/>
                  <w:marBottom w:val="0"/>
                  <w:divBdr>
                    <w:top w:val="none" w:sz="0" w:space="0" w:color="auto"/>
                    <w:left w:val="none" w:sz="0" w:space="0" w:color="auto"/>
                    <w:bottom w:val="none" w:sz="0" w:space="0" w:color="auto"/>
                    <w:right w:val="none" w:sz="0" w:space="0" w:color="auto"/>
                  </w:divBdr>
                </w:div>
                <w:div w:id="1076171680">
                  <w:marLeft w:val="0"/>
                  <w:marRight w:val="0"/>
                  <w:marTop w:val="150"/>
                  <w:marBottom w:val="0"/>
                  <w:divBdr>
                    <w:top w:val="none" w:sz="0" w:space="0" w:color="auto"/>
                    <w:left w:val="none" w:sz="0" w:space="0" w:color="auto"/>
                    <w:bottom w:val="none" w:sz="0" w:space="0" w:color="auto"/>
                    <w:right w:val="none" w:sz="0" w:space="0" w:color="auto"/>
                  </w:divBdr>
                </w:div>
                <w:div w:id="1570193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7326203">
      <w:bodyDiv w:val="1"/>
      <w:marLeft w:val="0"/>
      <w:marRight w:val="0"/>
      <w:marTop w:val="0"/>
      <w:marBottom w:val="0"/>
      <w:divBdr>
        <w:top w:val="none" w:sz="0" w:space="0" w:color="auto"/>
        <w:left w:val="none" w:sz="0" w:space="0" w:color="auto"/>
        <w:bottom w:val="none" w:sz="0" w:space="0" w:color="auto"/>
        <w:right w:val="none" w:sz="0" w:space="0" w:color="auto"/>
      </w:divBdr>
      <w:divsChild>
        <w:div w:id="1366444333">
          <w:marLeft w:val="0"/>
          <w:marRight w:val="0"/>
          <w:marTop w:val="0"/>
          <w:marBottom w:val="0"/>
          <w:divBdr>
            <w:top w:val="none" w:sz="0" w:space="0" w:color="auto"/>
            <w:left w:val="none" w:sz="0" w:space="0" w:color="auto"/>
            <w:bottom w:val="none" w:sz="0" w:space="0" w:color="auto"/>
            <w:right w:val="none" w:sz="0" w:space="0" w:color="auto"/>
          </w:divBdr>
          <w:divsChild>
            <w:div w:id="9569649">
              <w:marLeft w:val="0"/>
              <w:marRight w:val="0"/>
              <w:marTop w:val="0"/>
              <w:marBottom w:val="0"/>
              <w:divBdr>
                <w:top w:val="none" w:sz="0" w:space="0" w:color="auto"/>
                <w:left w:val="none" w:sz="0" w:space="0" w:color="auto"/>
                <w:bottom w:val="none" w:sz="0" w:space="0" w:color="auto"/>
                <w:right w:val="none" w:sz="0" w:space="0" w:color="auto"/>
              </w:divBdr>
              <w:divsChild>
                <w:div w:id="1169517339">
                  <w:marLeft w:val="0"/>
                  <w:marRight w:val="0"/>
                  <w:marTop w:val="150"/>
                  <w:marBottom w:val="0"/>
                  <w:divBdr>
                    <w:top w:val="none" w:sz="0" w:space="0" w:color="auto"/>
                    <w:left w:val="none" w:sz="0" w:space="0" w:color="auto"/>
                    <w:bottom w:val="none" w:sz="0" w:space="0" w:color="auto"/>
                    <w:right w:val="none" w:sz="0" w:space="0" w:color="auto"/>
                  </w:divBdr>
                </w:div>
                <w:div w:id="2027440787">
                  <w:marLeft w:val="0"/>
                  <w:marRight w:val="0"/>
                  <w:marTop w:val="150"/>
                  <w:marBottom w:val="0"/>
                  <w:divBdr>
                    <w:top w:val="none" w:sz="0" w:space="0" w:color="auto"/>
                    <w:left w:val="none" w:sz="0" w:space="0" w:color="auto"/>
                    <w:bottom w:val="none" w:sz="0" w:space="0" w:color="auto"/>
                    <w:right w:val="none" w:sz="0" w:space="0" w:color="auto"/>
                  </w:divBdr>
                </w:div>
                <w:div w:id="1226260123">
                  <w:marLeft w:val="0"/>
                  <w:marRight w:val="0"/>
                  <w:marTop w:val="150"/>
                  <w:marBottom w:val="0"/>
                  <w:divBdr>
                    <w:top w:val="none" w:sz="0" w:space="0" w:color="auto"/>
                    <w:left w:val="none" w:sz="0" w:space="0" w:color="auto"/>
                    <w:bottom w:val="none" w:sz="0" w:space="0" w:color="auto"/>
                    <w:right w:val="none" w:sz="0" w:space="0" w:color="auto"/>
                  </w:divBdr>
                </w:div>
                <w:div w:id="1744329202">
                  <w:marLeft w:val="0"/>
                  <w:marRight w:val="0"/>
                  <w:marTop w:val="150"/>
                  <w:marBottom w:val="0"/>
                  <w:divBdr>
                    <w:top w:val="none" w:sz="0" w:space="0" w:color="auto"/>
                    <w:left w:val="none" w:sz="0" w:space="0" w:color="auto"/>
                    <w:bottom w:val="none" w:sz="0" w:space="0" w:color="auto"/>
                    <w:right w:val="none" w:sz="0" w:space="0" w:color="auto"/>
                  </w:divBdr>
                </w:div>
                <w:div w:id="3898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sChild>
        <w:div w:id="152260485">
          <w:marLeft w:val="0"/>
          <w:marRight w:val="0"/>
          <w:marTop w:val="0"/>
          <w:marBottom w:val="0"/>
          <w:divBdr>
            <w:top w:val="none" w:sz="0" w:space="0" w:color="auto"/>
            <w:left w:val="none" w:sz="0" w:space="0" w:color="auto"/>
            <w:bottom w:val="none" w:sz="0" w:space="0" w:color="auto"/>
            <w:right w:val="none" w:sz="0" w:space="0" w:color="auto"/>
          </w:divBdr>
          <w:divsChild>
            <w:div w:id="936324506">
              <w:marLeft w:val="0"/>
              <w:marRight w:val="0"/>
              <w:marTop w:val="0"/>
              <w:marBottom w:val="0"/>
              <w:divBdr>
                <w:top w:val="none" w:sz="0" w:space="0" w:color="auto"/>
                <w:left w:val="none" w:sz="0" w:space="0" w:color="auto"/>
                <w:bottom w:val="none" w:sz="0" w:space="0" w:color="auto"/>
                <w:right w:val="none" w:sz="0" w:space="0" w:color="auto"/>
              </w:divBdr>
              <w:divsChild>
                <w:div w:id="1555459953">
                  <w:marLeft w:val="0"/>
                  <w:marRight w:val="0"/>
                  <w:marTop w:val="150"/>
                  <w:marBottom w:val="0"/>
                  <w:divBdr>
                    <w:top w:val="none" w:sz="0" w:space="0" w:color="auto"/>
                    <w:left w:val="none" w:sz="0" w:space="0" w:color="auto"/>
                    <w:bottom w:val="none" w:sz="0" w:space="0" w:color="auto"/>
                    <w:right w:val="none" w:sz="0" w:space="0" w:color="auto"/>
                  </w:divBdr>
                </w:div>
                <w:div w:id="128059545">
                  <w:marLeft w:val="0"/>
                  <w:marRight w:val="0"/>
                  <w:marTop w:val="150"/>
                  <w:marBottom w:val="0"/>
                  <w:divBdr>
                    <w:top w:val="none" w:sz="0" w:space="0" w:color="auto"/>
                    <w:left w:val="none" w:sz="0" w:space="0" w:color="auto"/>
                    <w:bottom w:val="none" w:sz="0" w:space="0" w:color="auto"/>
                    <w:right w:val="none" w:sz="0" w:space="0" w:color="auto"/>
                  </w:divBdr>
                </w:div>
                <w:div w:id="530261050">
                  <w:marLeft w:val="0"/>
                  <w:marRight w:val="0"/>
                  <w:marTop w:val="150"/>
                  <w:marBottom w:val="0"/>
                  <w:divBdr>
                    <w:top w:val="none" w:sz="0" w:space="0" w:color="auto"/>
                    <w:left w:val="none" w:sz="0" w:space="0" w:color="auto"/>
                    <w:bottom w:val="none" w:sz="0" w:space="0" w:color="auto"/>
                    <w:right w:val="none" w:sz="0" w:space="0" w:color="auto"/>
                  </w:divBdr>
                </w:div>
                <w:div w:id="1939950123">
                  <w:marLeft w:val="0"/>
                  <w:marRight w:val="0"/>
                  <w:marTop w:val="150"/>
                  <w:marBottom w:val="0"/>
                  <w:divBdr>
                    <w:top w:val="none" w:sz="0" w:space="0" w:color="auto"/>
                    <w:left w:val="none" w:sz="0" w:space="0" w:color="auto"/>
                    <w:bottom w:val="none" w:sz="0" w:space="0" w:color="auto"/>
                    <w:right w:val="none" w:sz="0" w:space="0" w:color="auto"/>
                  </w:divBdr>
                </w:div>
                <w:div w:id="1258907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3209989">
      <w:bodyDiv w:val="1"/>
      <w:marLeft w:val="0"/>
      <w:marRight w:val="0"/>
      <w:marTop w:val="0"/>
      <w:marBottom w:val="0"/>
      <w:divBdr>
        <w:top w:val="none" w:sz="0" w:space="0" w:color="auto"/>
        <w:left w:val="none" w:sz="0" w:space="0" w:color="auto"/>
        <w:bottom w:val="none" w:sz="0" w:space="0" w:color="auto"/>
        <w:right w:val="none" w:sz="0" w:space="0" w:color="auto"/>
      </w:divBdr>
      <w:divsChild>
        <w:div w:id="1557736597">
          <w:marLeft w:val="0"/>
          <w:marRight w:val="0"/>
          <w:marTop w:val="0"/>
          <w:marBottom w:val="0"/>
          <w:divBdr>
            <w:top w:val="none" w:sz="0" w:space="0" w:color="auto"/>
            <w:left w:val="none" w:sz="0" w:space="0" w:color="auto"/>
            <w:bottom w:val="none" w:sz="0" w:space="0" w:color="auto"/>
            <w:right w:val="none" w:sz="0" w:space="0" w:color="auto"/>
          </w:divBdr>
          <w:divsChild>
            <w:div w:id="18775798">
              <w:marLeft w:val="0"/>
              <w:marRight w:val="0"/>
              <w:marTop w:val="0"/>
              <w:marBottom w:val="0"/>
              <w:divBdr>
                <w:top w:val="none" w:sz="0" w:space="0" w:color="auto"/>
                <w:left w:val="none" w:sz="0" w:space="0" w:color="auto"/>
                <w:bottom w:val="none" w:sz="0" w:space="0" w:color="auto"/>
                <w:right w:val="none" w:sz="0" w:space="0" w:color="auto"/>
              </w:divBdr>
              <w:divsChild>
                <w:div w:id="1120146842">
                  <w:marLeft w:val="0"/>
                  <w:marRight w:val="0"/>
                  <w:marTop w:val="150"/>
                  <w:marBottom w:val="0"/>
                  <w:divBdr>
                    <w:top w:val="none" w:sz="0" w:space="0" w:color="auto"/>
                    <w:left w:val="none" w:sz="0" w:space="0" w:color="auto"/>
                    <w:bottom w:val="none" w:sz="0" w:space="0" w:color="auto"/>
                    <w:right w:val="none" w:sz="0" w:space="0" w:color="auto"/>
                  </w:divBdr>
                </w:div>
                <w:div w:id="642809503">
                  <w:marLeft w:val="0"/>
                  <w:marRight w:val="0"/>
                  <w:marTop w:val="150"/>
                  <w:marBottom w:val="0"/>
                  <w:divBdr>
                    <w:top w:val="none" w:sz="0" w:space="0" w:color="auto"/>
                    <w:left w:val="none" w:sz="0" w:space="0" w:color="auto"/>
                    <w:bottom w:val="none" w:sz="0" w:space="0" w:color="auto"/>
                    <w:right w:val="none" w:sz="0" w:space="0" w:color="auto"/>
                  </w:divBdr>
                </w:div>
                <w:div w:id="984553963">
                  <w:marLeft w:val="0"/>
                  <w:marRight w:val="0"/>
                  <w:marTop w:val="150"/>
                  <w:marBottom w:val="0"/>
                  <w:divBdr>
                    <w:top w:val="none" w:sz="0" w:space="0" w:color="auto"/>
                    <w:left w:val="none" w:sz="0" w:space="0" w:color="auto"/>
                    <w:bottom w:val="none" w:sz="0" w:space="0" w:color="auto"/>
                    <w:right w:val="none" w:sz="0" w:space="0" w:color="auto"/>
                  </w:divBdr>
                </w:div>
                <w:div w:id="77026891">
                  <w:marLeft w:val="0"/>
                  <w:marRight w:val="0"/>
                  <w:marTop w:val="150"/>
                  <w:marBottom w:val="0"/>
                  <w:divBdr>
                    <w:top w:val="none" w:sz="0" w:space="0" w:color="auto"/>
                    <w:left w:val="none" w:sz="0" w:space="0" w:color="auto"/>
                    <w:bottom w:val="none" w:sz="0" w:space="0" w:color="auto"/>
                    <w:right w:val="none" w:sz="0" w:space="0" w:color="auto"/>
                  </w:divBdr>
                </w:div>
                <w:div w:id="2050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9468061">
      <w:bodyDiv w:val="1"/>
      <w:marLeft w:val="0"/>
      <w:marRight w:val="0"/>
      <w:marTop w:val="0"/>
      <w:marBottom w:val="0"/>
      <w:divBdr>
        <w:top w:val="none" w:sz="0" w:space="0" w:color="auto"/>
        <w:left w:val="none" w:sz="0" w:space="0" w:color="auto"/>
        <w:bottom w:val="none" w:sz="0" w:space="0" w:color="auto"/>
        <w:right w:val="none" w:sz="0" w:space="0" w:color="auto"/>
      </w:divBdr>
      <w:divsChild>
        <w:div w:id="1643002900">
          <w:marLeft w:val="0"/>
          <w:marRight w:val="0"/>
          <w:marTop w:val="0"/>
          <w:marBottom w:val="0"/>
          <w:divBdr>
            <w:top w:val="none" w:sz="0" w:space="0" w:color="auto"/>
            <w:left w:val="none" w:sz="0" w:space="0" w:color="auto"/>
            <w:bottom w:val="none" w:sz="0" w:space="0" w:color="auto"/>
            <w:right w:val="none" w:sz="0" w:space="0" w:color="auto"/>
          </w:divBdr>
          <w:divsChild>
            <w:div w:id="414134545">
              <w:marLeft w:val="0"/>
              <w:marRight w:val="0"/>
              <w:marTop w:val="0"/>
              <w:marBottom w:val="0"/>
              <w:divBdr>
                <w:top w:val="none" w:sz="0" w:space="0" w:color="auto"/>
                <w:left w:val="none" w:sz="0" w:space="0" w:color="auto"/>
                <w:bottom w:val="none" w:sz="0" w:space="0" w:color="auto"/>
                <w:right w:val="none" w:sz="0" w:space="0" w:color="auto"/>
              </w:divBdr>
              <w:divsChild>
                <w:div w:id="675764216">
                  <w:marLeft w:val="0"/>
                  <w:marRight w:val="0"/>
                  <w:marTop w:val="150"/>
                  <w:marBottom w:val="0"/>
                  <w:divBdr>
                    <w:top w:val="none" w:sz="0" w:space="0" w:color="auto"/>
                    <w:left w:val="none" w:sz="0" w:space="0" w:color="auto"/>
                    <w:bottom w:val="none" w:sz="0" w:space="0" w:color="auto"/>
                    <w:right w:val="none" w:sz="0" w:space="0" w:color="auto"/>
                  </w:divBdr>
                </w:div>
                <w:div w:id="1363166358">
                  <w:marLeft w:val="0"/>
                  <w:marRight w:val="0"/>
                  <w:marTop w:val="150"/>
                  <w:marBottom w:val="0"/>
                  <w:divBdr>
                    <w:top w:val="none" w:sz="0" w:space="0" w:color="auto"/>
                    <w:left w:val="none" w:sz="0" w:space="0" w:color="auto"/>
                    <w:bottom w:val="none" w:sz="0" w:space="0" w:color="auto"/>
                    <w:right w:val="none" w:sz="0" w:space="0" w:color="auto"/>
                  </w:divBdr>
                </w:div>
                <w:div w:id="956176078">
                  <w:marLeft w:val="0"/>
                  <w:marRight w:val="0"/>
                  <w:marTop w:val="150"/>
                  <w:marBottom w:val="0"/>
                  <w:divBdr>
                    <w:top w:val="none" w:sz="0" w:space="0" w:color="auto"/>
                    <w:left w:val="none" w:sz="0" w:space="0" w:color="auto"/>
                    <w:bottom w:val="none" w:sz="0" w:space="0" w:color="auto"/>
                    <w:right w:val="none" w:sz="0" w:space="0" w:color="auto"/>
                  </w:divBdr>
                </w:div>
                <w:div w:id="2130121862">
                  <w:marLeft w:val="0"/>
                  <w:marRight w:val="0"/>
                  <w:marTop w:val="150"/>
                  <w:marBottom w:val="0"/>
                  <w:divBdr>
                    <w:top w:val="none" w:sz="0" w:space="0" w:color="auto"/>
                    <w:left w:val="none" w:sz="0" w:space="0" w:color="auto"/>
                    <w:bottom w:val="none" w:sz="0" w:space="0" w:color="auto"/>
                    <w:right w:val="none" w:sz="0" w:space="0" w:color="auto"/>
                  </w:divBdr>
                </w:div>
                <w:div w:id="55072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9199008">
      <w:bodyDiv w:val="1"/>
      <w:marLeft w:val="0"/>
      <w:marRight w:val="0"/>
      <w:marTop w:val="0"/>
      <w:marBottom w:val="0"/>
      <w:divBdr>
        <w:top w:val="none" w:sz="0" w:space="0" w:color="auto"/>
        <w:left w:val="none" w:sz="0" w:space="0" w:color="auto"/>
        <w:bottom w:val="none" w:sz="0" w:space="0" w:color="auto"/>
        <w:right w:val="none" w:sz="0" w:space="0" w:color="auto"/>
      </w:divBdr>
      <w:divsChild>
        <w:div w:id="702443964">
          <w:marLeft w:val="0"/>
          <w:marRight w:val="0"/>
          <w:marTop w:val="0"/>
          <w:marBottom w:val="0"/>
          <w:divBdr>
            <w:top w:val="none" w:sz="0" w:space="0" w:color="auto"/>
            <w:left w:val="none" w:sz="0" w:space="0" w:color="auto"/>
            <w:bottom w:val="none" w:sz="0" w:space="0" w:color="auto"/>
            <w:right w:val="none" w:sz="0" w:space="0" w:color="auto"/>
          </w:divBdr>
          <w:divsChild>
            <w:div w:id="948664927">
              <w:marLeft w:val="0"/>
              <w:marRight w:val="0"/>
              <w:marTop w:val="0"/>
              <w:marBottom w:val="0"/>
              <w:divBdr>
                <w:top w:val="none" w:sz="0" w:space="0" w:color="auto"/>
                <w:left w:val="none" w:sz="0" w:space="0" w:color="auto"/>
                <w:bottom w:val="none" w:sz="0" w:space="0" w:color="auto"/>
                <w:right w:val="none" w:sz="0" w:space="0" w:color="auto"/>
              </w:divBdr>
              <w:divsChild>
                <w:div w:id="404381885">
                  <w:marLeft w:val="0"/>
                  <w:marRight w:val="0"/>
                  <w:marTop w:val="150"/>
                  <w:marBottom w:val="0"/>
                  <w:divBdr>
                    <w:top w:val="none" w:sz="0" w:space="0" w:color="auto"/>
                    <w:left w:val="none" w:sz="0" w:space="0" w:color="auto"/>
                    <w:bottom w:val="none" w:sz="0" w:space="0" w:color="auto"/>
                    <w:right w:val="none" w:sz="0" w:space="0" w:color="auto"/>
                  </w:divBdr>
                </w:div>
                <w:div w:id="2101561409">
                  <w:marLeft w:val="0"/>
                  <w:marRight w:val="0"/>
                  <w:marTop w:val="150"/>
                  <w:marBottom w:val="0"/>
                  <w:divBdr>
                    <w:top w:val="none" w:sz="0" w:space="0" w:color="auto"/>
                    <w:left w:val="none" w:sz="0" w:space="0" w:color="auto"/>
                    <w:bottom w:val="none" w:sz="0" w:space="0" w:color="auto"/>
                    <w:right w:val="none" w:sz="0" w:space="0" w:color="auto"/>
                  </w:divBdr>
                </w:div>
                <w:div w:id="1586526595">
                  <w:marLeft w:val="0"/>
                  <w:marRight w:val="0"/>
                  <w:marTop w:val="150"/>
                  <w:marBottom w:val="0"/>
                  <w:divBdr>
                    <w:top w:val="none" w:sz="0" w:space="0" w:color="auto"/>
                    <w:left w:val="none" w:sz="0" w:space="0" w:color="auto"/>
                    <w:bottom w:val="none" w:sz="0" w:space="0" w:color="auto"/>
                    <w:right w:val="none" w:sz="0" w:space="0" w:color="auto"/>
                  </w:divBdr>
                </w:div>
                <w:div w:id="679893436">
                  <w:marLeft w:val="0"/>
                  <w:marRight w:val="0"/>
                  <w:marTop w:val="150"/>
                  <w:marBottom w:val="0"/>
                  <w:divBdr>
                    <w:top w:val="none" w:sz="0" w:space="0" w:color="auto"/>
                    <w:left w:val="none" w:sz="0" w:space="0" w:color="auto"/>
                    <w:bottom w:val="none" w:sz="0" w:space="0" w:color="auto"/>
                    <w:right w:val="none" w:sz="0" w:space="0" w:color="auto"/>
                  </w:divBdr>
                </w:div>
                <w:div w:id="13741612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6795517">
      <w:bodyDiv w:val="1"/>
      <w:marLeft w:val="0"/>
      <w:marRight w:val="0"/>
      <w:marTop w:val="0"/>
      <w:marBottom w:val="0"/>
      <w:divBdr>
        <w:top w:val="none" w:sz="0" w:space="0" w:color="auto"/>
        <w:left w:val="none" w:sz="0" w:space="0" w:color="auto"/>
        <w:bottom w:val="none" w:sz="0" w:space="0" w:color="auto"/>
        <w:right w:val="none" w:sz="0" w:space="0" w:color="auto"/>
      </w:divBdr>
      <w:divsChild>
        <w:div w:id="1777020236">
          <w:marLeft w:val="0"/>
          <w:marRight w:val="0"/>
          <w:marTop w:val="0"/>
          <w:marBottom w:val="0"/>
          <w:divBdr>
            <w:top w:val="none" w:sz="0" w:space="0" w:color="auto"/>
            <w:left w:val="none" w:sz="0" w:space="0" w:color="auto"/>
            <w:bottom w:val="none" w:sz="0" w:space="0" w:color="auto"/>
            <w:right w:val="none" w:sz="0" w:space="0" w:color="auto"/>
          </w:divBdr>
          <w:divsChild>
            <w:div w:id="1276713358">
              <w:marLeft w:val="0"/>
              <w:marRight w:val="0"/>
              <w:marTop w:val="0"/>
              <w:marBottom w:val="0"/>
              <w:divBdr>
                <w:top w:val="none" w:sz="0" w:space="0" w:color="auto"/>
                <w:left w:val="none" w:sz="0" w:space="0" w:color="auto"/>
                <w:bottom w:val="none" w:sz="0" w:space="0" w:color="auto"/>
                <w:right w:val="none" w:sz="0" w:space="0" w:color="auto"/>
              </w:divBdr>
              <w:divsChild>
                <w:div w:id="1648625712">
                  <w:marLeft w:val="0"/>
                  <w:marRight w:val="0"/>
                  <w:marTop w:val="150"/>
                  <w:marBottom w:val="0"/>
                  <w:divBdr>
                    <w:top w:val="none" w:sz="0" w:space="0" w:color="auto"/>
                    <w:left w:val="none" w:sz="0" w:space="0" w:color="auto"/>
                    <w:bottom w:val="none" w:sz="0" w:space="0" w:color="auto"/>
                    <w:right w:val="none" w:sz="0" w:space="0" w:color="auto"/>
                  </w:divBdr>
                </w:div>
                <w:div w:id="2043241157">
                  <w:marLeft w:val="0"/>
                  <w:marRight w:val="0"/>
                  <w:marTop w:val="150"/>
                  <w:marBottom w:val="0"/>
                  <w:divBdr>
                    <w:top w:val="none" w:sz="0" w:space="0" w:color="auto"/>
                    <w:left w:val="none" w:sz="0" w:space="0" w:color="auto"/>
                    <w:bottom w:val="none" w:sz="0" w:space="0" w:color="auto"/>
                    <w:right w:val="none" w:sz="0" w:space="0" w:color="auto"/>
                  </w:divBdr>
                </w:div>
                <w:div w:id="177669163">
                  <w:marLeft w:val="0"/>
                  <w:marRight w:val="0"/>
                  <w:marTop w:val="150"/>
                  <w:marBottom w:val="0"/>
                  <w:divBdr>
                    <w:top w:val="none" w:sz="0" w:space="0" w:color="auto"/>
                    <w:left w:val="none" w:sz="0" w:space="0" w:color="auto"/>
                    <w:bottom w:val="none" w:sz="0" w:space="0" w:color="auto"/>
                    <w:right w:val="none" w:sz="0" w:space="0" w:color="auto"/>
                  </w:divBdr>
                </w:div>
                <w:div w:id="1202088016">
                  <w:marLeft w:val="0"/>
                  <w:marRight w:val="0"/>
                  <w:marTop w:val="150"/>
                  <w:marBottom w:val="0"/>
                  <w:divBdr>
                    <w:top w:val="none" w:sz="0" w:space="0" w:color="auto"/>
                    <w:left w:val="none" w:sz="0" w:space="0" w:color="auto"/>
                    <w:bottom w:val="none" w:sz="0" w:space="0" w:color="auto"/>
                    <w:right w:val="none" w:sz="0" w:space="0" w:color="auto"/>
                  </w:divBdr>
                </w:div>
                <w:div w:id="10569271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5270585">
      <w:bodyDiv w:val="1"/>
      <w:marLeft w:val="0"/>
      <w:marRight w:val="0"/>
      <w:marTop w:val="0"/>
      <w:marBottom w:val="0"/>
      <w:divBdr>
        <w:top w:val="none" w:sz="0" w:space="0" w:color="auto"/>
        <w:left w:val="none" w:sz="0" w:space="0" w:color="auto"/>
        <w:bottom w:val="none" w:sz="0" w:space="0" w:color="auto"/>
        <w:right w:val="none" w:sz="0" w:space="0" w:color="auto"/>
      </w:divBdr>
      <w:divsChild>
        <w:div w:id="953251987">
          <w:marLeft w:val="0"/>
          <w:marRight w:val="0"/>
          <w:marTop w:val="0"/>
          <w:marBottom w:val="0"/>
          <w:divBdr>
            <w:top w:val="none" w:sz="0" w:space="0" w:color="auto"/>
            <w:left w:val="none" w:sz="0" w:space="0" w:color="auto"/>
            <w:bottom w:val="none" w:sz="0" w:space="0" w:color="auto"/>
            <w:right w:val="none" w:sz="0" w:space="0" w:color="auto"/>
          </w:divBdr>
          <w:divsChild>
            <w:div w:id="1604996253">
              <w:marLeft w:val="0"/>
              <w:marRight w:val="0"/>
              <w:marTop w:val="0"/>
              <w:marBottom w:val="0"/>
              <w:divBdr>
                <w:top w:val="none" w:sz="0" w:space="0" w:color="auto"/>
                <w:left w:val="none" w:sz="0" w:space="0" w:color="auto"/>
                <w:bottom w:val="none" w:sz="0" w:space="0" w:color="auto"/>
                <w:right w:val="none" w:sz="0" w:space="0" w:color="auto"/>
              </w:divBdr>
              <w:divsChild>
                <w:div w:id="1710186291">
                  <w:marLeft w:val="0"/>
                  <w:marRight w:val="0"/>
                  <w:marTop w:val="150"/>
                  <w:marBottom w:val="0"/>
                  <w:divBdr>
                    <w:top w:val="none" w:sz="0" w:space="0" w:color="auto"/>
                    <w:left w:val="none" w:sz="0" w:space="0" w:color="auto"/>
                    <w:bottom w:val="none" w:sz="0" w:space="0" w:color="auto"/>
                    <w:right w:val="none" w:sz="0" w:space="0" w:color="auto"/>
                  </w:divBdr>
                </w:div>
                <w:div w:id="1486165703">
                  <w:marLeft w:val="0"/>
                  <w:marRight w:val="0"/>
                  <w:marTop w:val="150"/>
                  <w:marBottom w:val="0"/>
                  <w:divBdr>
                    <w:top w:val="none" w:sz="0" w:space="0" w:color="auto"/>
                    <w:left w:val="none" w:sz="0" w:space="0" w:color="auto"/>
                    <w:bottom w:val="none" w:sz="0" w:space="0" w:color="auto"/>
                    <w:right w:val="none" w:sz="0" w:space="0" w:color="auto"/>
                  </w:divBdr>
                </w:div>
                <w:div w:id="1479684505">
                  <w:marLeft w:val="0"/>
                  <w:marRight w:val="0"/>
                  <w:marTop w:val="150"/>
                  <w:marBottom w:val="0"/>
                  <w:divBdr>
                    <w:top w:val="none" w:sz="0" w:space="0" w:color="auto"/>
                    <w:left w:val="none" w:sz="0" w:space="0" w:color="auto"/>
                    <w:bottom w:val="none" w:sz="0" w:space="0" w:color="auto"/>
                    <w:right w:val="none" w:sz="0" w:space="0" w:color="auto"/>
                  </w:divBdr>
                </w:div>
                <w:div w:id="1770389628">
                  <w:marLeft w:val="0"/>
                  <w:marRight w:val="0"/>
                  <w:marTop w:val="150"/>
                  <w:marBottom w:val="0"/>
                  <w:divBdr>
                    <w:top w:val="none" w:sz="0" w:space="0" w:color="auto"/>
                    <w:left w:val="none" w:sz="0" w:space="0" w:color="auto"/>
                    <w:bottom w:val="none" w:sz="0" w:space="0" w:color="auto"/>
                    <w:right w:val="none" w:sz="0" w:space="0" w:color="auto"/>
                  </w:divBdr>
                </w:div>
                <w:div w:id="1551527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13882091">
      <w:bodyDiv w:val="1"/>
      <w:marLeft w:val="0"/>
      <w:marRight w:val="0"/>
      <w:marTop w:val="0"/>
      <w:marBottom w:val="0"/>
      <w:divBdr>
        <w:top w:val="none" w:sz="0" w:space="0" w:color="auto"/>
        <w:left w:val="none" w:sz="0" w:space="0" w:color="auto"/>
        <w:bottom w:val="none" w:sz="0" w:space="0" w:color="auto"/>
        <w:right w:val="none" w:sz="0" w:space="0" w:color="auto"/>
      </w:divBdr>
      <w:divsChild>
        <w:div w:id="126556688">
          <w:marLeft w:val="0"/>
          <w:marRight w:val="0"/>
          <w:marTop w:val="0"/>
          <w:marBottom w:val="0"/>
          <w:divBdr>
            <w:top w:val="none" w:sz="0" w:space="0" w:color="auto"/>
            <w:left w:val="none" w:sz="0" w:space="0" w:color="auto"/>
            <w:bottom w:val="none" w:sz="0" w:space="0" w:color="auto"/>
            <w:right w:val="none" w:sz="0" w:space="0" w:color="auto"/>
          </w:divBdr>
          <w:divsChild>
            <w:div w:id="365101316">
              <w:marLeft w:val="0"/>
              <w:marRight w:val="0"/>
              <w:marTop w:val="0"/>
              <w:marBottom w:val="0"/>
              <w:divBdr>
                <w:top w:val="none" w:sz="0" w:space="0" w:color="auto"/>
                <w:left w:val="none" w:sz="0" w:space="0" w:color="auto"/>
                <w:bottom w:val="none" w:sz="0" w:space="0" w:color="auto"/>
                <w:right w:val="none" w:sz="0" w:space="0" w:color="auto"/>
              </w:divBdr>
              <w:divsChild>
                <w:div w:id="1078285559">
                  <w:marLeft w:val="0"/>
                  <w:marRight w:val="0"/>
                  <w:marTop w:val="150"/>
                  <w:marBottom w:val="0"/>
                  <w:divBdr>
                    <w:top w:val="none" w:sz="0" w:space="0" w:color="auto"/>
                    <w:left w:val="none" w:sz="0" w:space="0" w:color="auto"/>
                    <w:bottom w:val="none" w:sz="0" w:space="0" w:color="auto"/>
                    <w:right w:val="none" w:sz="0" w:space="0" w:color="auto"/>
                  </w:divBdr>
                </w:div>
                <w:div w:id="1947958666">
                  <w:marLeft w:val="0"/>
                  <w:marRight w:val="0"/>
                  <w:marTop w:val="150"/>
                  <w:marBottom w:val="0"/>
                  <w:divBdr>
                    <w:top w:val="none" w:sz="0" w:space="0" w:color="auto"/>
                    <w:left w:val="none" w:sz="0" w:space="0" w:color="auto"/>
                    <w:bottom w:val="none" w:sz="0" w:space="0" w:color="auto"/>
                    <w:right w:val="none" w:sz="0" w:space="0" w:color="auto"/>
                  </w:divBdr>
                </w:div>
                <w:div w:id="203568531">
                  <w:marLeft w:val="0"/>
                  <w:marRight w:val="0"/>
                  <w:marTop w:val="150"/>
                  <w:marBottom w:val="0"/>
                  <w:divBdr>
                    <w:top w:val="none" w:sz="0" w:space="0" w:color="auto"/>
                    <w:left w:val="none" w:sz="0" w:space="0" w:color="auto"/>
                    <w:bottom w:val="none" w:sz="0" w:space="0" w:color="auto"/>
                    <w:right w:val="none" w:sz="0" w:space="0" w:color="auto"/>
                  </w:divBdr>
                </w:div>
                <w:div w:id="2135559952">
                  <w:marLeft w:val="0"/>
                  <w:marRight w:val="0"/>
                  <w:marTop w:val="150"/>
                  <w:marBottom w:val="0"/>
                  <w:divBdr>
                    <w:top w:val="none" w:sz="0" w:space="0" w:color="auto"/>
                    <w:left w:val="none" w:sz="0" w:space="0" w:color="auto"/>
                    <w:bottom w:val="none" w:sz="0" w:space="0" w:color="auto"/>
                    <w:right w:val="none" w:sz="0" w:space="0" w:color="auto"/>
                  </w:divBdr>
                </w:div>
                <w:div w:id="17414416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4246521">
      <w:bodyDiv w:val="1"/>
      <w:marLeft w:val="0"/>
      <w:marRight w:val="0"/>
      <w:marTop w:val="0"/>
      <w:marBottom w:val="0"/>
      <w:divBdr>
        <w:top w:val="none" w:sz="0" w:space="0" w:color="auto"/>
        <w:left w:val="none" w:sz="0" w:space="0" w:color="auto"/>
        <w:bottom w:val="none" w:sz="0" w:space="0" w:color="auto"/>
        <w:right w:val="none" w:sz="0" w:space="0" w:color="auto"/>
      </w:divBdr>
      <w:divsChild>
        <w:div w:id="90323894">
          <w:marLeft w:val="0"/>
          <w:marRight w:val="0"/>
          <w:marTop w:val="0"/>
          <w:marBottom w:val="0"/>
          <w:divBdr>
            <w:top w:val="none" w:sz="0" w:space="0" w:color="auto"/>
            <w:left w:val="none" w:sz="0" w:space="0" w:color="auto"/>
            <w:bottom w:val="none" w:sz="0" w:space="0" w:color="auto"/>
            <w:right w:val="none" w:sz="0" w:space="0" w:color="auto"/>
          </w:divBdr>
          <w:divsChild>
            <w:div w:id="1151025210">
              <w:marLeft w:val="0"/>
              <w:marRight w:val="0"/>
              <w:marTop w:val="0"/>
              <w:marBottom w:val="0"/>
              <w:divBdr>
                <w:top w:val="none" w:sz="0" w:space="0" w:color="auto"/>
                <w:left w:val="none" w:sz="0" w:space="0" w:color="auto"/>
                <w:bottom w:val="none" w:sz="0" w:space="0" w:color="auto"/>
                <w:right w:val="none" w:sz="0" w:space="0" w:color="auto"/>
              </w:divBdr>
              <w:divsChild>
                <w:div w:id="1209030429">
                  <w:marLeft w:val="0"/>
                  <w:marRight w:val="0"/>
                  <w:marTop w:val="150"/>
                  <w:marBottom w:val="0"/>
                  <w:divBdr>
                    <w:top w:val="none" w:sz="0" w:space="0" w:color="auto"/>
                    <w:left w:val="none" w:sz="0" w:space="0" w:color="auto"/>
                    <w:bottom w:val="none" w:sz="0" w:space="0" w:color="auto"/>
                    <w:right w:val="none" w:sz="0" w:space="0" w:color="auto"/>
                  </w:divBdr>
                </w:div>
                <w:div w:id="1613630151">
                  <w:marLeft w:val="0"/>
                  <w:marRight w:val="0"/>
                  <w:marTop w:val="150"/>
                  <w:marBottom w:val="0"/>
                  <w:divBdr>
                    <w:top w:val="none" w:sz="0" w:space="0" w:color="auto"/>
                    <w:left w:val="none" w:sz="0" w:space="0" w:color="auto"/>
                    <w:bottom w:val="none" w:sz="0" w:space="0" w:color="auto"/>
                    <w:right w:val="none" w:sz="0" w:space="0" w:color="auto"/>
                  </w:divBdr>
                </w:div>
                <w:div w:id="87847924">
                  <w:marLeft w:val="0"/>
                  <w:marRight w:val="0"/>
                  <w:marTop w:val="150"/>
                  <w:marBottom w:val="0"/>
                  <w:divBdr>
                    <w:top w:val="none" w:sz="0" w:space="0" w:color="auto"/>
                    <w:left w:val="none" w:sz="0" w:space="0" w:color="auto"/>
                    <w:bottom w:val="none" w:sz="0" w:space="0" w:color="auto"/>
                    <w:right w:val="none" w:sz="0" w:space="0" w:color="auto"/>
                  </w:divBdr>
                </w:div>
                <w:div w:id="1530483528">
                  <w:marLeft w:val="0"/>
                  <w:marRight w:val="0"/>
                  <w:marTop w:val="150"/>
                  <w:marBottom w:val="0"/>
                  <w:divBdr>
                    <w:top w:val="none" w:sz="0" w:space="0" w:color="auto"/>
                    <w:left w:val="none" w:sz="0" w:space="0" w:color="auto"/>
                    <w:bottom w:val="none" w:sz="0" w:space="0" w:color="auto"/>
                    <w:right w:val="none" w:sz="0" w:space="0" w:color="auto"/>
                  </w:divBdr>
                </w:div>
                <w:div w:id="1971128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13588897">
      <w:bodyDiv w:val="1"/>
      <w:marLeft w:val="0"/>
      <w:marRight w:val="0"/>
      <w:marTop w:val="0"/>
      <w:marBottom w:val="0"/>
      <w:divBdr>
        <w:top w:val="none" w:sz="0" w:space="0" w:color="auto"/>
        <w:left w:val="none" w:sz="0" w:space="0" w:color="auto"/>
        <w:bottom w:val="none" w:sz="0" w:space="0" w:color="auto"/>
        <w:right w:val="none" w:sz="0" w:space="0" w:color="auto"/>
      </w:divBdr>
      <w:divsChild>
        <w:div w:id="930551835">
          <w:marLeft w:val="0"/>
          <w:marRight w:val="0"/>
          <w:marTop w:val="0"/>
          <w:marBottom w:val="0"/>
          <w:divBdr>
            <w:top w:val="none" w:sz="0" w:space="0" w:color="auto"/>
            <w:left w:val="none" w:sz="0" w:space="0" w:color="auto"/>
            <w:bottom w:val="none" w:sz="0" w:space="0" w:color="auto"/>
            <w:right w:val="none" w:sz="0" w:space="0" w:color="auto"/>
          </w:divBdr>
          <w:divsChild>
            <w:div w:id="621769554">
              <w:marLeft w:val="0"/>
              <w:marRight w:val="0"/>
              <w:marTop w:val="0"/>
              <w:marBottom w:val="0"/>
              <w:divBdr>
                <w:top w:val="none" w:sz="0" w:space="0" w:color="auto"/>
                <w:left w:val="none" w:sz="0" w:space="0" w:color="auto"/>
                <w:bottom w:val="none" w:sz="0" w:space="0" w:color="auto"/>
                <w:right w:val="none" w:sz="0" w:space="0" w:color="auto"/>
              </w:divBdr>
              <w:divsChild>
                <w:div w:id="2047027215">
                  <w:marLeft w:val="0"/>
                  <w:marRight w:val="0"/>
                  <w:marTop w:val="150"/>
                  <w:marBottom w:val="0"/>
                  <w:divBdr>
                    <w:top w:val="none" w:sz="0" w:space="0" w:color="auto"/>
                    <w:left w:val="none" w:sz="0" w:space="0" w:color="auto"/>
                    <w:bottom w:val="none" w:sz="0" w:space="0" w:color="auto"/>
                    <w:right w:val="none" w:sz="0" w:space="0" w:color="auto"/>
                  </w:divBdr>
                </w:div>
                <w:div w:id="1400012674">
                  <w:marLeft w:val="0"/>
                  <w:marRight w:val="0"/>
                  <w:marTop w:val="150"/>
                  <w:marBottom w:val="0"/>
                  <w:divBdr>
                    <w:top w:val="none" w:sz="0" w:space="0" w:color="auto"/>
                    <w:left w:val="none" w:sz="0" w:space="0" w:color="auto"/>
                    <w:bottom w:val="none" w:sz="0" w:space="0" w:color="auto"/>
                    <w:right w:val="none" w:sz="0" w:space="0" w:color="auto"/>
                  </w:divBdr>
                </w:div>
                <w:div w:id="2057849088">
                  <w:marLeft w:val="0"/>
                  <w:marRight w:val="0"/>
                  <w:marTop w:val="150"/>
                  <w:marBottom w:val="0"/>
                  <w:divBdr>
                    <w:top w:val="none" w:sz="0" w:space="0" w:color="auto"/>
                    <w:left w:val="none" w:sz="0" w:space="0" w:color="auto"/>
                    <w:bottom w:val="none" w:sz="0" w:space="0" w:color="auto"/>
                    <w:right w:val="none" w:sz="0" w:space="0" w:color="auto"/>
                  </w:divBdr>
                </w:div>
                <w:div w:id="666637880">
                  <w:marLeft w:val="0"/>
                  <w:marRight w:val="0"/>
                  <w:marTop w:val="150"/>
                  <w:marBottom w:val="0"/>
                  <w:divBdr>
                    <w:top w:val="none" w:sz="0" w:space="0" w:color="auto"/>
                    <w:left w:val="none" w:sz="0" w:space="0" w:color="auto"/>
                    <w:bottom w:val="none" w:sz="0" w:space="0" w:color="auto"/>
                    <w:right w:val="none" w:sz="0" w:space="0" w:color="auto"/>
                  </w:divBdr>
                </w:div>
                <w:div w:id="1228959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9873140">
      <w:bodyDiv w:val="1"/>
      <w:marLeft w:val="0"/>
      <w:marRight w:val="0"/>
      <w:marTop w:val="0"/>
      <w:marBottom w:val="0"/>
      <w:divBdr>
        <w:top w:val="none" w:sz="0" w:space="0" w:color="auto"/>
        <w:left w:val="none" w:sz="0" w:space="0" w:color="auto"/>
        <w:bottom w:val="none" w:sz="0" w:space="0" w:color="auto"/>
        <w:right w:val="none" w:sz="0" w:space="0" w:color="auto"/>
      </w:divBdr>
      <w:divsChild>
        <w:div w:id="596598573">
          <w:marLeft w:val="0"/>
          <w:marRight w:val="0"/>
          <w:marTop w:val="0"/>
          <w:marBottom w:val="0"/>
          <w:divBdr>
            <w:top w:val="none" w:sz="0" w:space="0" w:color="auto"/>
            <w:left w:val="none" w:sz="0" w:space="0" w:color="auto"/>
            <w:bottom w:val="none" w:sz="0" w:space="0" w:color="auto"/>
            <w:right w:val="none" w:sz="0" w:space="0" w:color="auto"/>
          </w:divBdr>
          <w:divsChild>
            <w:div w:id="572543706">
              <w:marLeft w:val="0"/>
              <w:marRight w:val="0"/>
              <w:marTop w:val="0"/>
              <w:marBottom w:val="0"/>
              <w:divBdr>
                <w:top w:val="none" w:sz="0" w:space="0" w:color="auto"/>
                <w:left w:val="none" w:sz="0" w:space="0" w:color="auto"/>
                <w:bottom w:val="none" w:sz="0" w:space="0" w:color="auto"/>
                <w:right w:val="none" w:sz="0" w:space="0" w:color="auto"/>
              </w:divBdr>
              <w:divsChild>
                <w:div w:id="510417200">
                  <w:marLeft w:val="0"/>
                  <w:marRight w:val="0"/>
                  <w:marTop w:val="150"/>
                  <w:marBottom w:val="0"/>
                  <w:divBdr>
                    <w:top w:val="none" w:sz="0" w:space="0" w:color="auto"/>
                    <w:left w:val="none" w:sz="0" w:space="0" w:color="auto"/>
                    <w:bottom w:val="none" w:sz="0" w:space="0" w:color="auto"/>
                    <w:right w:val="none" w:sz="0" w:space="0" w:color="auto"/>
                  </w:divBdr>
                </w:div>
                <w:div w:id="1714891628">
                  <w:marLeft w:val="0"/>
                  <w:marRight w:val="0"/>
                  <w:marTop w:val="150"/>
                  <w:marBottom w:val="0"/>
                  <w:divBdr>
                    <w:top w:val="none" w:sz="0" w:space="0" w:color="auto"/>
                    <w:left w:val="none" w:sz="0" w:space="0" w:color="auto"/>
                    <w:bottom w:val="none" w:sz="0" w:space="0" w:color="auto"/>
                    <w:right w:val="none" w:sz="0" w:space="0" w:color="auto"/>
                  </w:divBdr>
                </w:div>
                <w:div w:id="1591543565">
                  <w:marLeft w:val="0"/>
                  <w:marRight w:val="0"/>
                  <w:marTop w:val="150"/>
                  <w:marBottom w:val="0"/>
                  <w:divBdr>
                    <w:top w:val="none" w:sz="0" w:space="0" w:color="auto"/>
                    <w:left w:val="none" w:sz="0" w:space="0" w:color="auto"/>
                    <w:bottom w:val="none" w:sz="0" w:space="0" w:color="auto"/>
                    <w:right w:val="none" w:sz="0" w:space="0" w:color="auto"/>
                  </w:divBdr>
                </w:div>
                <w:div w:id="249433320">
                  <w:marLeft w:val="0"/>
                  <w:marRight w:val="0"/>
                  <w:marTop w:val="150"/>
                  <w:marBottom w:val="0"/>
                  <w:divBdr>
                    <w:top w:val="none" w:sz="0" w:space="0" w:color="auto"/>
                    <w:left w:val="none" w:sz="0" w:space="0" w:color="auto"/>
                    <w:bottom w:val="none" w:sz="0" w:space="0" w:color="auto"/>
                    <w:right w:val="none" w:sz="0" w:space="0" w:color="auto"/>
                  </w:divBdr>
                </w:div>
                <w:div w:id="654914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3929003">
      <w:bodyDiv w:val="1"/>
      <w:marLeft w:val="0"/>
      <w:marRight w:val="0"/>
      <w:marTop w:val="0"/>
      <w:marBottom w:val="0"/>
      <w:divBdr>
        <w:top w:val="none" w:sz="0" w:space="0" w:color="auto"/>
        <w:left w:val="none" w:sz="0" w:space="0" w:color="auto"/>
        <w:bottom w:val="none" w:sz="0" w:space="0" w:color="auto"/>
        <w:right w:val="none" w:sz="0" w:space="0" w:color="auto"/>
      </w:divBdr>
      <w:divsChild>
        <w:div w:id="779957124">
          <w:marLeft w:val="0"/>
          <w:marRight w:val="0"/>
          <w:marTop w:val="0"/>
          <w:marBottom w:val="0"/>
          <w:divBdr>
            <w:top w:val="none" w:sz="0" w:space="0" w:color="auto"/>
            <w:left w:val="none" w:sz="0" w:space="0" w:color="auto"/>
            <w:bottom w:val="none" w:sz="0" w:space="0" w:color="auto"/>
            <w:right w:val="none" w:sz="0" w:space="0" w:color="auto"/>
          </w:divBdr>
          <w:divsChild>
            <w:div w:id="1021737046">
              <w:marLeft w:val="0"/>
              <w:marRight w:val="0"/>
              <w:marTop w:val="0"/>
              <w:marBottom w:val="0"/>
              <w:divBdr>
                <w:top w:val="none" w:sz="0" w:space="0" w:color="auto"/>
                <w:left w:val="none" w:sz="0" w:space="0" w:color="auto"/>
                <w:bottom w:val="none" w:sz="0" w:space="0" w:color="auto"/>
                <w:right w:val="none" w:sz="0" w:space="0" w:color="auto"/>
              </w:divBdr>
              <w:divsChild>
                <w:div w:id="1498230414">
                  <w:marLeft w:val="0"/>
                  <w:marRight w:val="0"/>
                  <w:marTop w:val="150"/>
                  <w:marBottom w:val="0"/>
                  <w:divBdr>
                    <w:top w:val="none" w:sz="0" w:space="0" w:color="auto"/>
                    <w:left w:val="none" w:sz="0" w:space="0" w:color="auto"/>
                    <w:bottom w:val="none" w:sz="0" w:space="0" w:color="auto"/>
                    <w:right w:val="none" w:sz="0" w:space="0" w:color="auto"/>
                  </w:divBdr>
                </w:div>
                <w:div w:id="1776244661">
                  <w:marLeft w:val="0"/>
                  <w:marRight w:val="0"/>
                  <w:marTop w:val="150"/>
                  <w:marBottom w:val="0"/>
                  <w:divBdr>
                    <w:top w:val="none" w:sz="0" w:space="0" w:color="auto"/>
                    <w:left w:val="none" w:sz="0" w:space="0" w:color="auto"/>
                    <w:bottom w:val="none" w:sz="0" w:space="0" w:color="auto"/>
                    <w:right w:val="none" w:sz="0" w:space="0" w:color="auto"/>
                  </w:divBdr>
                </w:div>
                <w:div w:id="1898709952">
                  <w:marLeft w:val="0"/>
                  <w:marRight w:val="0"/>
                  <w:marTop w:val="150"/>
                  <w:marBottom w:val="0"/>
                  <w:divBdr>
                    <w:top w:val="none" w:sz="0" w:space="0" w:color="auto"/>
                    <w:left w:val="none" w:sz="0" w:space="0" w:color="auto"/>
                    <w:bottom w:val="none" w:sz="0" w:space="0" w:color="auto"/>
                    <w:right w:val="none" w:sz="0" w:space="0" w:color="auto"/>
                  </w:divBdr>
                </w:div>
                <w:div w:id="1937133889">
                  <w:marLeft w:val="0"/>
                  <w:marRight w:val="0"/>
                  <w:marTop w:val="150"/>
                  <w:marBottom w:val="0"/>
                  <w:divBdr>
                    <w:top w:val="none" w:sz="0" w:space="0" w:color="auto"/>
                    <w:left w:val="none" w:sz="0" w:space="0" w:color="auto"/>
                    <w:bottom w:val="none" w:sz="0" w:space="0" w:color="auto"/>
                    <w:right w:val="none" w:sz="0" w:space="0" w:color="auto"/>
                  </w:divBdr>
                </w:div>
                <w:div w:id="1344938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3027498">
      <w:bodyDiv w:val="1"/>
      <w:marLeft w:val="0"/>
      <w:marRight w:val="0"/>
      <w:marTop w:val="0"/>
      <w:marBottom w:val="0"/>
      <w:divBdr>
        <w:top w:val="none" w:sz="0" w:space="0" w:color="auto"/>
        <w:left w:val="none" w:sz="0" w:space="0" w:color="auto"/>
        <w:bottom w:val="none" w:sz="0" w:space="0" w:color="auto"/>
        <w:right w:val="none" w:sz="0" w:space="0" w:color="auto"/>
      </w:divBdr>
      <w:divsChild>
        <w:div w:id="926688851">
          <w:marLeft w:val="0"/>
          <w:marRight w:val="0"/>
          <w:marTop w:val="0"/>
          <w:marBottom w:val="0"/>
          <w:divBdr>
            <w:top w:val="none" w:sz="0" w:space="0" w:color="auto"/>
            <w:left w:val="none" w:sz="0" w:space="0" w:color="auto"/>
            <w:bottom w:val="none" w:sz="0" w:space="0" w:color="auto"/>
            <w:right w:val="none" w:sz="0" w:space="0" w:color="auto"/>
          </w:divBdr>
          <w:divsChild>
            <w:div w:id="1372612240">
              <w:marLeft w:val="0"/>
              <w:marRight w:val="0"/>
              <w:marTop w:val="0"/>
              <w:marBottom w:val="0"/>
              <w:divBdr>
                <w:top w:val="none" w:sz="0" w:space="0" w:color="auto"/>
                <w:left w:val="none" w:sz="0" w:space="0" w:color="auto"/>
                <w:bottom w:val="none" w:sz="0" w:space="0" w:color="auto"/>
                <w:right w:val="none" w:sz="0" w:space="0" w:color="auto"/>
              </w:divBdr>
              <w:divsChild>
                <w:div w:id="623972995">
                  <w:marLeft w:val="0"/>
                  <w:marRight w:val="0"/>
                  <w:marTop w:val="150"/>
                  <w:marBottom w:val="0"/>
                  <w:divBdr>
                    <w:top w:val="none" w:sz="0" w:space="0" w:color="auto"/>
                    <w:left w:val="none" w:sz="0" w:space="0" w:color="auto"/>
                    <w:bottom w:val="none" w:sz="0" w:space="0" w:color="auto"/>
                    <w:right w:val="none" w:sz="0" w:space="0" w:color="auto"/>
                  </w:divBdr>
                </w:div>
                <w:div w:id="249631492">
                  <w:marLeft w:val="0"/>
                  <w:marRight w:val="0"/>
                  <w:marTop w:val="150"/>
                  <w:marBottom w:val="0"/>
                  <w:divBdr>
                    <w:top w:val="none" w:sz="0" w:space="0" w:color="auto"/>
                    <w:left w:val="none" w:sz="0" w:space="0" w:color="auto"/>
                    <w:bottom w:val="none" w:sz="0" w:space="0" w:color="auto"/>
                    <w:right w:val="none" w:sz="0" w:space="0" w:color="auto"/>
                  </w:divBdr>
                </w:div>
                <w:div w:id="1462728916">
                  <w:marLeft w:val="0"/>
                  <w:marRight w:val="0"/>
                  <w:marTop w:val="150"/>
                  <w:marBottom w:val="0"/>
                  <w:divBdr>
                    <w:top w:val="none" w:sz="0" w:space="0" w:color="auto"/>
                    <w:left w:val="none" w:sz="0" w:space="0" w:color="auto"/>
                    <w:bottom w:val="none" w:sz="0" w:space="0" w:color="auto"/>
                    <w:right w:val="none" w:sz="0" w:space="0" w:color="auto"/>
                  </w:divBdr>
                </w:div>
                <w:div w:id="1797678578">
                  <w:marLeft w:val="0"/>
                  <w:marRight w:val="0"/>
                  <w:marTop w:val="150"/>
                  <w:marBottom w:val="0"/>
                  <w:divBdr>
                    <w:top w:val="none" w:sz="0" w:space="0" w:color="auto"/>
                    <w:left w:val="none" w:sz="0" w:space="0" w:color="auto"/>
                    <w:bottom w:val="none" w:sz="0" w:space="0" w:color="auto"/>
                    <w:right w:val="none" w:sz="0" w:space="0" w:color="auto"/>
                  </w:divBdr>
                </w:div>
                <w:div w:id="1183203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5208859">
      <w:bodyDiv w:val="1"/>
      <w:marLeft w:val="0"/>
      <w:marRight w:val="0"/>
      <w:marTop w:val="0"/>
      <w:marBottom w:val="0"/>
      <w:divBdr>
        <w:top w:val="none" w:sz="0" w:space="0" w:color="auto"/>
        <w:left w:val="none" w:sz="0" w:space="0" w:color="auto"/>
        <w:bottom w:val="none" w:sz="0" w:space="0" w:color="auto"/>
        <w:right w:val="none" w:sz="0" w:space="0" w:color="auto"/>
      </w:divBdr>
      <w:divsChild>
        <w:div w:id="1876767460">
          <w:marLeft w:val="0"/>
          <w:marRight w:val="0"/>
          <w:marTop w:val="0"/>
          <w:marBottom w:val="0"/>
          <w:divBdr>
            <w:top w:val="none" w:sz="0" w:space="0" w:color="auto"/>
            <w:left w:val="none" w:sz="0" w:space="0" w:color="auto"/>
            <w:bottom w:val="none" w:sz="0" w:space="0" w:color="auto"/>
            <w:right w:val="none" w:sz="0" w:space="0" w:color="auto"/>
          </w:divBdr>
          <w:divsChild>
            <w:div w:id="578180125">
              <w:marLeft w:val="0"/>
              <w:marRight w:val="0"/>
              <w:marTop w:val="0"/>
              <w:marBottom w:val="0"/>
              <w:divBdr>
                <w:top w:val="none" w:sz="0" w:space="0" w:color="auto"/>
                <w:left w:val="none" w:sz="0" w:space="0" w:color="auto"/>
                <w:bottom w:val="none" w:sz="0" w:space="0" w:color="auto"/>
                <w:right w:val="none" w:sz="0" w:space="0" w:color="auto"/>
              </w:divBdr>
              <w:divsChild>
                <w:div w:id="1102846104">
                  <w:marLeft w:val="0"/>
                  <w:marRight w:val="0"/>
                  <w:marTop w:val="150"/>
                  <w:marBottom w:val="0"/>
                  <w:divBdr>
                    <w:top w:val="none" w:sz="0" w:space="0" w:color="auto"/>
                    <w:left w:val="none" w:sz="0" w:space="0" w:color="auto"/>
                    <w:bottom w:val="none" w:sz="0" w:space="0" w:color="auto"/>
                    <w:right w:val="none" w:sz="0" w:space="0" w:color="auto"/>
                  </w:divBdr>
                </w:div>
                <w:div w:id="596446378">
                  <w:marLeft w:val="0"/>
                  <w:marRight w:val="0"/>
                  <w:marTop w:val="150"/>
                  <w:marBottom w:val="0"/>
                  <w:divBdr>
                    <w:top w:val="none" w:sz="0" w:space="0" w:color="auto"/>
                    <w:left w:val="none" w:sz="0" w:space="0" w:color="auto"/>
                    <w:bottom w:val="none" w:sz="0" w:space="0" w:color="auto"/>
                    <w:right w:val="none" w:sz="0" w:space="0" w:color="auto"/>
                  </w:divBdr>
                </w:div>
                <w:div w:id="1753434236">
                  <w:marLeft w:val="0"/>
                  <w:marRight w:val="0"/>
                  <w:marTop w:val="150"/>
                  <w:marBottom w:val="0"/>
                  <w:divBdr>
                    <w:top w:val="none" w:sz="0" w:space="0" w:color="auto"/>
                    <w:left w:val="none" w:sz="0" w:space="0" w:color="auto"/>
                    <w:bottom w:val="none" w:sz="0" w:space="0" w:color="auto"/>
                    <w:right w:val="none" w:sz="0" w:space="0" w:color="auto"/>
                  </w:divBdr>
                </w:div>
                <w:div w:id="1680505141">
                  <w:marLeft w:val="0"/>
                  <w:marRight w:val="0"/>
                  <w:marTop w:val="150"/>
                  <w:marBottom w:val="0"/>
                  <w:divBdr>
                    <w:top w:val="none" w:sz="0" w:space="0" w:color="auto"/>
                    <w:left w:val="none" w:sz="0" w:space="0" w:color="auto"/>
                    <w:bottom w:val="none" w:sz="0" w:space="0" w:color="auto"/>
                    <w:right w:val="none" w:sz="0" w:space="0" w:color="auto"/>
                  </w:divBdr>
                </w:div>
                <w:div w:id="1120883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1199856">
      <w:bodyDiv w:val="1"/>
      <w:marLeft w:val="0"/>
      <w:marRight w:val="0"/>
      <w:marTop w:val="0"/>
      <w:marBottom w:val="0"/>
      <w:divBdr>
        <w:top w:val="none" w:sz="0" w:space="0" w:color="auto"/>
        <w:left w:val="none" w:sz="0" w:space="0" w:color="auto"/>
        <w:bottom w:val="none" w:sz="0" w:space="0" w:color="auto"/>
        <w:right w:val="none" w:sz="0" w:space="0" w:color="auto"/>
      </w:divBdr>
      <w:divsChild>
        <w:div w:id="354773949">
          <w:marLeft w:val="0"/>
          <w:marRight w:val="0"/>
          <w:marTop w:val="0"/>
          <w:marBottom w:val="0"/>
          <w:divBdr>
            <w:top w:val="none" w:sz="0" w:space="0" w:color="auto"/>
            <w:left w:val="none" w:sz="0" w:space="0" w:color="auto"/>
            <w:bottom w:val="none" w:sz="0" w:space="0" w:color="auto"/>
            <w:right w:val="none" w:sz="0" w:space="0" w:color="auto"/>
          </w:divBdr>
          <w:divsChild>
            <w:div w:id="1685085655">
              <w:marLeft w:val="0"/>
              <w:marRight w:val="0"/>
              <w:marTop w:val="0"/>
              <w:marBottom w:val="0"/>
              <w:divBdr>
                <w:top w:val="none" w:sz="0" w:space="0" w:color="auto"/>
                <w:left w:val="none" w:sz="0" w:space="0" w:color="auto"/>
                <w:bottom w:val="none" w:sz="0" w:space="0" w:color="auto"/>
                <w:right w:val="none" w:sz="0" w:space="0" w:color="auto"/>
              </w:divBdr>
              <w:divsChild>
                <w:div w:id="1861508236">
                  <w:marLeft w:val="0"/>
                  <w:marRight w:val="0"/>
                  <w:marTop w:val="150"/>
                  <w:marBottom w:val="0"/>
                  <w:divBdr>
                    <w:top w:val="none" w:sz="0" w:space="0" w:color="auto"/>
                    <w:left w:val="none" w:sz="0" w:space="0" w:color="auto"/>
                    <w:bottom w:val="none" w:sz="0" w:space="0" w:color="auto"/>
                    <w:right w:val="none" w:sz="0" w:space="0" w:color="auto"/>
                  </w:divBdr>
                </w:div>
                <w:div w:id="502933365">
                  <w:marLeft w:val="0"/>
                  <w:marRight w:val="0"/>
                  <w:marTop w:val="150"/>
                  <w:marBottom w:val="0"/>
                  <w:divBdr>
                    <w:top w:val="none" w:sz="0" w:space="0" w:color="auto"/>
                    <w:left w:val="none" w:sz="0" w:space="0" w:color="auto"/>
                    <w:bottom w:val="none" w:sz="0" w:space="0" w:color="auto"/>
                    <w:right w:val="none" w:sz="0" w:space="0" w:color="auto"/>
                  </w:divBdr>
                </w:div>
                <w:div w:id="1899432381">
                  <w:marLeft w:val="0"/>
                  <w:marRight w:val="0"/>
                  <w:marTop w:val="150"/>
                  <w:marBottom w:val="0"/>
                  <w:divBdr>
                    <w:top w:val="none" w:sz="0" w:space="0" w:color="auto"/>
                    <w:left w:val="none" w:sz="0" w:space="0" w:color="auto"/>
                    <w:bottom w:val="none" w:sz="0" w:space="0" w:color="auto"/>
                    <w:right w:val="none" w:sz="0" w:space="0" w:color="auto"/>
                  </w:divBdr>
                </w:div>
                <w:div w:id="1159615205">
                  <w:marLeft w:val="0"/>
                  <w:marRight w:val="0"/>
                  <w:marTop w:val="150"/>
                  <w:marBottom w:val="0"/>
                  <w:divBdr>
                    <w:top w:val="none" w:sz="0" w:space="0" w:color="auto"/>
                    <w:left w:val="none" w:sz="0" w:space="0" w:color="auto"/>
                    <w:bottom w:val="none" w:sz="0" w:space="0" w:color="auto"/>
                    <w:right w:val="none" w:sz="0" w:space="0" w:color="auto"/>
                  </w:divBdr>
                </w:div>
                <w:div w:id="1163660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2971124">
      <w:bodyDiv w:val="1"/>
      <w:marLeft w:val="0"/>
      <w:marRight w:val="0"/>
      <w:marTop w:val="0"/>
      <w:marBottom w:val="0"/>
      <w:divBdr>
        <w:top w:val="none" w:sz="0" w:space="0" w:color="auto"/>
        <w:left w:val="none" w:sz="0" w:space="0" w:color="auto"/>
        <w:bottom w:val="none" w:sz="0" w:space="0" w:color="auto"/>
        <w:right w:val="none" w:sz="0" w:space="0" w:color="auto"/>
      </w:divBdr>
      <w:divsChild>
        <w:div w:id="527448227">
          <w:marLeft w:val="0"/>
          <w:marRight w:val="0"/>
          <w:marTop w:val="0"/>
          <w:marBottom w:val="0"/>
          <w:divBdr>
            <w:top w:val="none" w:sz="0" w:space="0" w:color="auto"/>
            <w:left w:val="none" w:sz="0" w:space="0" w:color="auto"/>
            <w:bottom w:val="none" w:sz="0" w:space="0" w:color="auto"/>
            <w:right w:val="none" w:sz="0" w:space="0" w:color="auto"/>
          </w:divBdr>
          <w:divsChild>
            <w:div w:id="1582374551">
              <w:marLeft w:val="0"/>
              <w:marRight w:val="0"/>
              <w:marTop w:val="0"/>
              <w:marBottom w:val="0"/>
              <w:divBdr>
                <w:top w:val="none" w:sz="0" w:space="0" w:color="auto"/>
                <w:left w:val="none" w:sz="0" w:space="0" w:color="auto"/>
                <w:bottom w:val="none" w:sz="0" w:space="0" w:color="auto"/>
                <w:right w:val="none" w:sz="0" w:space="0" w:color="auto"/>
              </w:divBdr>
              <w:divsChild>
                <w:div w:id="95255437">
                  <w:marLeft w:val="0"/>
                  <w:marRight w:val="0"/>
                  <w:marTop w:val="150"/>
                  <w:marBottom w:val="0"/>
                  <w:divBdr>
                    <w:top w:val="none" w:sz="0" w:space="0" w:color="auto"/>
                    <w:left w:val="none" w:sz="0" w:space="0" w:color="auto"/>
                    <w:bottom w:val="none" w:sz="0" w:space="0" w:color="auto"/>
                    <w:right w:val="none" w:sz="0" w:space="0" w:color="auto"/>
                  </w:divBdr>
                </w:div>
                <w:div w:id="919674988">
                  <w:marLeft w:val="0"/>
                  <w:marRight w:val="0"/>
                  <w:marTop w:val="150"/>
                  <w:marBottom w:val="0"/>
                  <w:divBdr>
                    <w:top w:val="none" w:sz="0" w:space="0" w:color="auto"/>
                    <w:left w:val="none" w:sz="0" w:space="0" w:color="auto"/>
                    <w:bottom w:val="none" w:sz="0" w:space="0" w:color="auto"/>
                    <w:right w:val="none" w:sz="0" w:space="0" w:color="auto"/>
                  </w:divBdr>
                </w:div>
                <w:div w:id="89083518">
                  <w:marLeft w:val="0"/>
                  <w:marRight w:val="0"/>
                  <w:marTop w:val="150"/>
                  <w:marBottom w:val="0"/>
                  <w:divBdr>
                    <w:top w:val="none" w:sz="0" w:space="0" w:color="auto"/>
                    <w:left w:val="none" w:sz="0" w:space="0" w:color="auto"/>
                    <w:bottom w:val="none" w:sz="0" w:space="0" w:color="auto"/>
                    <w:right w:val="none" w:sz="0" w:space="0" w:color="auto"/>
                  </w:divBdr>
                </w:div>
                <w:div w:id="1528790373">
                  <w:marLeft w:val="0"/>
                  <w:marRight w:val="0"/>
                  <w:marTop w:val="150"/>
                  <w:marBottom w:val="0"/>
                  <w:divBdr>
                    <w:top w:val="none" w:sz="0" w:space="0" w:color="auto"/>
                    <w:left w:val="none" w:sz="0" w:space="0" w:color="auto"/>
                    <w:bottom w:val="none" w:sz="0" w:space="0" w:color="auto"/>
                    <w:right w:val="none" w:sz="0" w:space="0" w:color="auto"/>
                  </w:divBdr>
                </w:div>
                <w:div w:id="15727353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5059005">
      <w:bodyDiv w:val="1"/>
      <w:marLeft w:val="0"/>
      <w:marRight w:val="0"/>
      <w:marTop w:val="0"/>
      <w:marBottom w:val="0"/>
      <w:divBdr>
        <w:top w:val="none" w:sz="0" w:space="0" w:color="auto"/>
        <w:left w:val="none" w:sz="0" w:space="0" w:color="auto"/>
        <w:bottom w:val="none" w:sz="0" w:space="0" w:color="auto"/>
        <w:right w:val="none" w:sz="0" w:space="0" w:color="auto"/>
      </w:divBdr>
      <w:divsChild>
        <w:div w:id="385493941">
          <w:marLeft w:val="0"/>
          <w:marRight w:val="0"/>
          <w:marTop w:val="0"/>
          <w:marBottom w:val="0"/>
          <w:divBdr>
            <w:top w:val="none" w:sz="0" w:space="0" w:color="auto"/>
            <w:left w:val="none" w:sz="0" w:space="0" w:color="auto"/>
            <w:bottom w:val="none" w:sz="0" w:space="0" w:color="auto"/>
            <w:right w:val="none" w:sz="0" w:space="0" w:color="auto"/>
          </w:divBdr>
          <w:divsChild>
            <w:div w:id="2022122112">
              <w:marLeft w:val="0"/>
              <w:marRight w:val="0"/>
              <w:marTop w:val="0"/>
              <w:marBottom w:val="0"/>
              <w:divBdr>
                <w:top w:val="none" w:sz="0" w:space="0" w:color="auto"/>
                <w:left w:val="none" w:sz="0" w:space="0" w:color="auto"/>
                <w:bottom w:val="none" w:sz="0" w:space="0" w:color="auto"/>
                <w:right w:val="none" w:sz="0" w:space="0" w:color="auto"/>
              </w:divBdr>
              <w:divsChild>
                <w:div w:id="886067921">
                  <w:marLeft w:val="0"/>
                  <w:marRight w:val="0"/>
                  <w:marTop w:val="150"/>
                  <w:marBottom w:val="0"/>
                  <w:divBdr>
                    <w:top w:val="none" w:sz="0" w:space="0" w:color="auto"/>
                    <w:left w:val="none" w:sz="0" w:space="0" w:color="auto"/>
                    <w:bottom w:val="none" w:sz="0" w:space="0" w:color="auto"/>
                    <w:right w:val="none" w:sz="0" w:space="0" w:color="auto"/>
                  </w:divBdr>
                </w:div>
                <w:div w:id="597834403">
                  <w:marLeft w:val="0"/>
                  <w:marRight w:val="0"/>
                  <w:marTop w:val="150"/>
                  <w:marBottom w:val="0"/>
                  <w:divBdr>
                    <w:top w:val="none" w:sz="0" w:space="0" w:color="auto"/>
                    <w:left w:val="none" w:sz="0" w:space="0" w:color="auto"/>
                    <w:bottom w:val="none" w:sz="0" w:space="0" w:color="auto"/>
                    <w:right w:val="none" w:sz="0" w:space="0" w:color="auto"/>
                  </w:divBdr>
                </w:div>
                <w:div w:id="2142190635">
                  <w:marLeft w:val="0"/>
                  <w:marRight w:val="0"/>
                  <w:marTop w:val="150"/>
                  <w:marBottom w:val="0"/>
                  <w:divBdr>
                    <w:top w:val="none" w:sz="0" w:space="0" w:color="auto"/>
                    <w:left w:val="none" w:sz="0" w:space="0" w:color="auto"/>
                    <w:bottom w:val="none" w:sz="0" w:space="0" w:color="auto"/>
                    <w:right w:val="none" w:sz="0" w:space="0" w:color="auto"/>
                  </w:divBdr>
                </w:div>
                <w:div w:id="97990055">
                  <w:marLeft w:val="0"/>
                  <w:marRight w:val="0"/>
                  <w:marTop w:val="150"/>
                  <w:marBottom w:val="0"/>
                  <w:divBdr>
                    <w:top w:val="none" w:sz="0" w:space="0" w:color="auto"/>
                    <w:left w:val="none" w:sz="0" w:space="0" w:color="auto"/>
                    <w:bottom w:val="none" w:sz="0" w:space="0" w:color="auto"/>
                    <w:right w:val="none" w:sz="0" w:space="0" w:color="auto"/>
                  </w:divBdr>
                </w:div>
                <w:div w:id="1574390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44788815">
      <w:bodyDiv w:val="1"/>
      <w:marLeft w:val="0"/>
      <w:marRight w:val="0"/>
      <w:marTop w:val="0"/>
      <w:marBottom w:val="0"/>
      <w:divBdr>
        <w:top w:val="none" w:sz="0" w:space="0" w:color="auto"/>
        <w:left w:val="none" w:sz="0" w:space="0" w:color="auto"/>
        <w:bottom w:val="none" w:sz="0" w:space="0" w:color="auto"/>
        <w:right w:val="none" w:sz="0" w:space="0" w:color="auto"/>
      </w:divBdr>
      <w:divsChild>
        <w:div w:id="158542850">
          <w:marLeft w:val="0"/>
          <w:marRight w:val="0"/>
          <w:marTop w:val="0"/>
          <w:marBottom w:val="0"/>
          <w:divBdr>
            <w:top w:val="none" w:sz="0" w:space="0" w:color="auto"/>
            <w:left w:val="none" w:sz="0" w:space="0" w:color="auto"/>
            <w:bottom w:val="none" w:sz="0" w:space="0" w:color="auto"/>
            <w:right w:val="none" w:sz="0" w:space="0" w:color="auto"/>
          </w:divBdr>
          <w:divsChild>
            <w:div w:id="965820504">
              <w:marLeft w:val="0"/>
              <w:marRight w:val="0"/>
              <w:marTop w:val="0"/>
              <w:marBottom w:val="0"/>
              <w:divBdr>
                <w:top w:val="none" w:sz="0" w:space="0" w:color="auto"/>
                <w:left w:val="none" w:sz="0" w:space="0" w:color="auto"/>
                <w:bottom w:val="none" w:sz="0" w:space="0" w:color="auto"/>
                <w:right w:val="none" w:sz="0" w:space="0" w:color="auto"/>
              </w:divBdr>
              <w:divsChild>
                <w:div w:id="488331169">
                  <w:marLeft w:val="0"/>
                  <w:marRight w:val="0"/>
                  <w:marTop w:val="150"/>
                  <w:marBottom w:val="0"/>
                  <w:divBdr>
                    <w:top w:val="none" w:sz="0" w:space="0" w:color="auto"/>
                    <w:left w:val="none" w:sz="0" w:space="0" w:color="auto"/>
                    <w:bottom w:val="none" w:sz="0" w:space="0" w:color="auto"/>
                    <w:right w:val="none" w:sz="0" w:space="0" w:color="auto"/>
                  </w:divBdr>
                </w:div>
                <w:div w:id="26104473">
                  <w:marLeft w:val="0"/>
                  <w:marRight w:val="0"/>
                  <w:marTop w:val="150"/>
                  <w:marBottom w:val="0"/>
                  <w:divBdr>
                    <w:top w:val="none" w:sz="0" w:space="0" w:color="auto"/>
                    <w:left w:val="none" w:sz="0" w:space="0" w:color="auto"/>
                    <w:bottom w:val="none" w:sz="0" w:space="0" w:color="auto"/>
                    <w:right w:val="none" w:sz="0" w:space="0" w:color="auto"/>
                  </w:divBdr>
                </w:div>
                <w:div w:id="1565945654">
                  <w:marLeft w:val="0"/>
                  <w:marRight w:val="0"/>
                  <w:marTop w:val="150"/>
                  <w:marBottom w:val="0"/>
                  <w:divBdr>
                    <w:top w:val="none" w:sz="0" w:space="0" w:color="auto"/>
                    <w:left w:val="none" w:sz="0" w:space="0" w:color="auto"/>
                    <w:bottom w:val="none" w:sz="0" w:space="0" w:color="auto"/>
                    <w:right w:val="none" w:sz="0" w:space="0" w:color="auto"/>
                  </w:divBdr>
                </w:div>
                <w:div w:id="2123187664">
                  <w:marLeft w:val="0"/>
                  <w:marRight w:val="0"/>
                  <w:marTop w:val="150"/>
                  <w:marBottom w:val="0"/>
                  <w:divBdr>
                    <w:top w:val="none" w:sz="0" w:space="0" w:color="auto"/>
                    <w:left w:val="none" w:sz="0" w:space="0" w:color="auto"/>
                    <w:bottom w:val="none" w:sz="0" w:space="0" w:color="auto"/>
                    <w:right w:val="none" w:sz="0" w:space="0" w:color="auto"/>
                  </w:divBdr>
                </w:div>
                <w:div w:id="1568297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921698">
      <w:bodyDiv w:val="1"/>
      <w:marLeft w:val="0"/>
      <w:marRight w:val="0"/>
      <w:marTop w:val="0"/>
      <w:marBottom w:val="0"/>
      <w:divBdr>
        <w:top w:val="none" w:sz="0" w:space="0" w:color="auto"/>
        <w:left w:val="none" w:sz="0" w:space="0" w:color="auto"/>
        <w:bottom w:val="none" w:sz="0" w:space="0" w:color="auto"/>
        <w:right w:val="none" w:sz="0" w:space="0" w:color="auto"/>
      </w:divBdr>
      <w:divsChild>
        <w:div w:id="2035181538">
          <w:marLeft w:val="0"/>
          <w:marRight w:val="0"/>
          <w:marTop w:val="0"/>
          <w:marBottom w:val="0"/>
          <w:divBdr>
            <w:top w:val="none" w:sz="0" w:space="0" w:color="auto"/>
            <w:left w:val="none" w:sz="0" w:space="0" w:color="auto"/>
            <w:bottom w:val="none" w:sz="0" w:space="0" w:color="auto"/>
            <w:right w:val="none" w:sz="0" w:space="0" w:color="auto"/>
          </w:divBdr>
          <w:divsChild>
            <w:div w:id="800149399">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150"/>
                  <w:marBottom w:val="0"/>
                  <w:divBdr>
                    <w:top w:val="none" w:sz="0" w:space="0" w:color="auto"/>
                    <w:left w:val="none" w:sz="0" w:space="0" w:color="auto"/>
                    <w:bottom w:val="none" w:sz="0" w:space="0" w:color="auto"/>
                    <w:right w:val="none" w:sz="0" w:space="0" w:color="auto"/>
                  </w:divBdr>
                </w:div>
                <w:div w:id="1832137137">
                  <w:marLeft w:val="0"/>
                  <w:marRight w:val="0"/>
                  <w:marTop w:val="150"/>
                  <w:marBottom w:val="0"/>
                  <w:divBdr>
                    <w:top w:val="none" w:sz="0" w:space="0" w:color="auto"/>
                    <w:left w:val="none" w:sz="0" w:space="0" w:color="auto"/>
                    <w:bottom w:val="none" w:sz="0" w:space="0" w:color="auto"/>
                    <w:right w:val="none" w:sz="0" w:space="0" w:color="auto"/>
                  </w:divBdr>
                </w:div>
                <w:div w:id="383990102">
                  <w:marLeft w:val="0"/>
                  <w:marRight w:val="0"/>
                  <w:marTop w:val="150"/>
                  <w:marBottom w:val="0"/>
                  <w:divBdr>
                    <w:top w:val="none" w:sz="0" w:space="0" w:color="auto"/>
                    <w:left w:val="none" w:sz="0" w:space="0" w:color="auto"/>
                    <w:bottom w:val="none" w:sz="0" w:space="0" w:color="auto"/>
                    <w:right w:val="none" w:sz="0" w:space="0" w:color="auto"/>
                  </w:divBdr>
                </w:div>
                <w:div w:id="136455744">
                  <w:marLeft w:val="0"/>
                  <w:marRight w:val="0"/>
                  <w:marTop w:val="150"/>
                  <w:marBottom w:val="0"/>
                  <w:divBdr>
                    <w:top w:val="none" w:sz="0" w:space="0" w:color="auto"/>
                    <w:left w:val="none" w:sz="0" w:space="0" w:color="auto"/>
                    <w:bottom w:val="none" w:sz="0" w:space="0" w:color="auto"/>
                    <w:right w:val="none" w:sz="0" w:space="0" w:color="auto"/>
                  </w:divBdr>
                </w:div>
                <w:div w:id="1371371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6174283">
      <w:bodyDiv w:val="1"/>
      <w:marLeft w:val="0"/>
      <w:marRight w:val="0"/>
      <w:marTop w:val="0"/>
      <w:marBottom w:val="0"/>
      <w:divBdr>
        <w:top w:val="none" w:sz="0" w:space="0" w:color="auto"/>
        <w:left w:val="none" w:sz="0" w:space="0" w:color="auto"/>
        <w:bottom w:val="none" w:sz="0" w:space="0" w:color="auto"/>
        <w:right w:val="none" w:sz="0" w:space="0" w:color="auto"/>
      </w:divBdr>
      <w:divsChild>
        <w:div w:id="793910637">
          <w:marLeft w:val="0"/>
          <w:marRight w:val="0"/>
          <w:marTop w:val="0"/>
          <w:marBottom w:val="0"/>
          <w:divBdr>
            <w:top w:val="none" w:sz="0" w:space="0" w:color="auto"/>
            <w:left w:val="none" w:sz="0" w:space="0" w:color="auto"/>
            <w:bottom w:val="none" w:sz="0" w:space="0" w:color="auto"/>
            <w:right w:val="none" w:sz="0" w:space="0" w:color="auto"/>
          </w:divBdr>
          <w:divsChild>
            <w:div w:id="556209638">
              <w:marLeft w:val="0"/>
              <w:marRight w:val="0"/>
              <w:marTop w:val="0"/>
              <w:marBottom w:val="0"/>
              <w:divBdr>
                <w:top w:val="none" w:sz="0" w:space="0" w:color="auto"/>
                <w:left w:val="none" w:sz="0" w:space="0" w:color="auto"/>
                <w:bottom w:val="none" w:sz="0" w:space="0" w:color="auto"/>
                <w:right w:val="none" w:sz="0" w:space="0" w:color="auto"/>
              </w:divBdr>
              <w:divsChild>
                <w:div w:id="546340129">
                  <w:marLeft w:val="0"/>
                  <w:marRight w:val="0"/>
                  <w:marTop w:val="150"/>
                  <w:marBottom w:val="0"/>
                  <w:divBdr>
                    <w:top w:val="none" w:sz="0" w:space="0" w:color="auto"/>
                    <w:left w:val="none" w:sz="0" w:space="0" w:color="auto"/>
                    <w:bottom w:val="none" w:sz="0" w:space="0" w:color="auto"/>
                    <w:right w:val="none" w:sz="0" w:space="0" w:color="auto"/>
                  </w:divBdr>
                </w:div>
                <w:div w:id="622348450">
                  <w:marLeft w:val="0"/>
                  <w:marRight w:val="0"/>
                  <w:marTop w:val="150"/>
                  <w:marBottom w:val="0"/>
                  <w:divBdr>
                    <w:top w:val="none" w:sz="0" w:space="0" w:color="auto"/>
                    <w:left w:val="none" w:sz="0" w:space="0" w:color="auto"/>
                    <w:bottom w:val="none" w:sz="0" w:space="0" w:color="auto"/>
                    <w:right w:val="none" w:sz="0" w:space="0" w:color="auto"/>
                  </w:divBdr>
                </w:div>
                <w:div w:id="543254896">
                  <w:marLeft w:val="0"/>
                  <w:marRight w:val="0"/>
                  <w:marTop w:val="150"/>
                  <w:marBottom w:val="0"/>
                  <w:divBdr>
                    <w:top w:val="none" w:sz="0" w:space="0" w:color="auto"/>
                    <w:left w:val="none" w:sz="0" w:space="0" w:color="auto"/>
                    <w:bottom w:val="none" w:sz="0" w:space="0" w:color="auto"/>
                    <w:right w:val="none" w:sz="0" w:space="0" w:color="auto"/>
                  </w:divBdr>
                </w:div>
                <w:div w:id="292713480">
                  <w:marLeft w:val="0"/>
                  <w:marRight w:val="0"/>
                  <w:marTop w:val="150"/>
                  <w:marBottom w:val="0"/>
                  <w:divBdr>
                    <w:top w:val="none" w:sz="0" w:space="0" w:color="auto"/>
                    <w:left w:val="none" w:sz="0" w:space="0" w:color="auto"/>
                    <w:bottom w:val="none" w:sz="0" w:space="0" w:color="auto"/>
                    <w:right w:val="none" w:sz="0" w:space="0" w:color="auto"/>
                  </w:divBdr>
                </w:div>
                <w:div w:id="1933970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7603440">
      <w:bodyDiv w:val="1"/>
      <w:marLeft w:val="0"/>
      <w:marRight w:val="0"/>
      <w:marTop w:val="0"/>
      <w:marBottom w:val="0"/>
      <w:divBdr>
        <w:top w:val="none" w:sz="0" w:space="0" w:color="auto"/>
        <w:left w:val="none" w:sz="0" w:space="0" w:color="auto"/>
        <w:bottom w:val="none" w:sz="0" w:space="0" w:color="auto"/>
        <w:right w:val="none" w:sz="0" w:space="0" w:color="auto"/>
      </w:divBdr>
      <w:divsChild>
        <w:div w:id="569775885">
          <w:marLeft w:val="0"/>
          <w:marRight w:val="0"/>
          <w:marTop w:val="0"/>
          <w:marBottom w:val="0"/>
          <w:divBdr>
            <w:top w:val="none" w:sz="0" w:space="0" w:color="auto"/>
            <w:left w:val="none" w:sz="0" w:space="0" w:color="auto"/>
            <w:bottom w:val="none" w:sz="0" w:space="0" w:color="auto"/>
            <w:right w:val="none" w:sz="0" w:space="0" w:color="auto"/>
          </w:divBdr>
          <w:divsChild>
            <w:div w:id="774400458">
              <w:marLeft w:val="0"/>
              <w:marRight w:val="0"/>
              <w:marTop w:val="0"/>
              <w:marBottom w:val="0"/>
              <w:divBdr>
                <w:top w:val="none" w:sz="0" w:space="0" w:color="auto"/>
                <w:left w:val="none" w:sz="0" w:space="0" w:color="auto"/>
                <w:bottom w:val="none" w:sz="0" w:space="0" w:color="auto"/>
                <w:right w:val="none" w:sz="0" w:space="0" w:color="auto"/>
              </w:divBdr>
              <w:divsChild>
                <w:div w:id="1804274627">
                  <w:marLeft w:val="0"/>
                  <w:marRight w:val="0"/>
                  <w:marTop w:val="150"/>
                  <w:marBottom w:val="0"/>
                  <w:divBdr>
                    <w:top w:val="none" w:sz="0" w:space="0" w:color="auto"/>
                    <w:left w:val="none" w:sz="0" w:space="0" w:color="auto"/>
                    <w:bottom w:val="none" w:sz="0" w:space="0" w:color="auto"/>
                    <w:right w:val="none" w:sz="0" w:space="0" w:color="auto"/>
                  </w:divBdr>
                </w:div>
                <w:div w:id="1085030069">
                  <w:marLeft w:val="0"/>
                  <w:marRight w:val="0"/>
                  <w:marTop w:val="150"/>
                  <w:marBottom w:val="0"/>
                  <w:divBdr>
                    <w:top w:val="none" w:sz="0" w:space="0" w:color="auto"/>
                    <w:left w:val="none" w:sz="0" w:space="0" w:color="auto"/>
                    <w:bottom w:val="none" w:sz="0" w:space="0" w:color="auto"/>
                    <w:right w:val="none" w:sz="0" w:space="0" w:color="auto"/>
                  </w:divBdr>
                </w:div>
                <w:div w:id="61300104">
                  <w:marLeft w:val="0"/>
                  <w:marRight w:val="0"/>
                  <w:marTop w:val="150"/>
                  <w:marBottom w:val="0"/>
                  <w:divBdr>
                    <w:top w:val="none" w:sz="0" w:space="0" w:color="auto"/>
                    <w:left w:val="none" w:sz="0" w:space="0" w:color="auto"/>
                    <w:bottom w:val="none" w:sz="0" w:space="0" w:color="auto"/>
                    <w:right w:val="none" w:sz="0" w:space="0" w:color="auto"/>
                  </w:divBdr>
                </w:div>
                <w:div w:id="2021151991">
                  <w:marLeft w:val="0"/>
                  <w:marRight w:val="0"/>
                  <w:marTop w:val="150"/>
                  <w:marBottom w:val="0"/>
                  <w:divBdr>
                    <w:top w:val="none" w:sz="0" w:space="0" w:color="auto"/>
                    <w:left w:val="none" w:sz="0" w:space="0" w:color="auto"/>
                    <w:bottom w:val="none" w:sz="0" w:space="0" w:color="auto"/>
                    <w:right w:val="none" w:sz="0" w:space="0" w:color="auto"/>
                  </w:divBdr>
                </w:div>
                <w:div w:id="20858800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3305115">
      <w:bodyDiv w:val="1"/>
      <w:marLeft w:val="0"/>
      <w:marRight w:val="0"/>
      <w:marTop w:val="0"/>
      <w:marBottom w:val="0"/>
      <w:divBdr>
        <w:top w:val="none" w:sz="0" w:space="0" w:color="auto"/>
        <w:left w:val="none" w:sz="0" w:space="0" w:color="auto"/>
        <w:bottom w:val="none" w:sz="0" w:space="0" w:color="auto"/>
        <w:right w:val="none" w:sz="0" w:space="0" w:color="auto"/>
      </w:divBdr>
      <w:divsChild>
        <w:div w:id="1695230461">
          <w:marLeft w:val="0"/>
          <w:marRight w:val="0"/>
          <w:marTop w:val="0"/>
          <w:marBottom w:val="0"/>
          <w:divBdr>
            <w:top w:val="none" w:sz="0" w:space="0" w:color="auto"/>
            <w:left w:val="none" w:sz="0" w:space="0" w:color="auto"/>
            <w:bottom w:val="none" w:sz="0" w:space="0" w:color="auto"/>
            <w:right w:val="none" w:sz="0" w:space="0" w:color="auto"/>
          </w:divBdr>
          <w:divsChild>
            <w:div w:id="1188910025">
              <w:marLeft w:val="0"/>
              <w:marRight w:val="0"/>
              <w:marTop w:val="0"/>
              <w:marBottom w:val="0"/>
              <w:divBdr>
                <w:top w:val="none" w:sz="0" w:space="0" w:color="auto"/>
                <w:left w:val="none" w:sz="0" w:space="0" w:color="auto"/>
                <w:bottom w:val="none" w:sz="0" w:space="0" w:color="auto"/>
                <w:right w:val="none" w:sz="0" w:space="0" w:color="auto"/>
              </w:divBdr>
              <w:divsChild>
                <w:div w:id="1364132003">
                  <w:marLeft w:val="0"/>
                  <w:marRight w:val="0"/>
                  <w:marTop w:val="150"/>
                  <w:marBottom w:val="0"/>
                  <w:divBdr>
                    <w:top w:val="none" w:sz="0" w:space="0" w:color="auto"/>
                    <w:left w:val="none" w:sz="0" w:space="0" w:color="auto"/>
                    <w:bottom w:val="none" w:sz="0" w:space="0" w:color="auto"/>
                    <w:right w:val="none" w:sz="0" w:space="0" w:color="auto"/>
                  </w:divBdr>
                </w:div>
                <w:div w:id="1617060523">
                  <w:marLeft w:val="0"/>
                  <w:marRight w:val="0"/>
                  <w:marTop w:val="150"/>
                  <w:marBottom w:val="0"/>
                  <w:divBdr>
                    <w:top w:val="none" w:sz="0" w:space="0" w:color="auto"/>
                    <w:left w:val="none" w:sz="0" w:space="0" w:color="auto"/>
                    <w:bottom w:val="none" w:sz="0" w:space="0" w:color="auto"/>
                    <w:right w:val="none" w:sz="0" w:space="0" w:color="auto"/>
                  </w:divBdr>
                </w:div>
                <w:div w:id="1287085356">
                  <w:marLeft w:val="0"/>
                  <w:marRight w:val="0"/>
                  <w:marTop w:val="150"/>
                  <w:marBottom w:val="0"/>
                  <w:divBdr>
                    <w:top w:val="none" w:sz="0" w:space="0" w:color="auto"/>
                    <w:left w:val="none" w:sz="0" w:space="0" w:color="auto"/>
                    <w:bottom w:val="none" w:sz="0" w:space="0" w:color="auto"/>
                    <w:right w:val="none" w:sz="0" w:space="0" w:color="auto"/>
                  </w:divBdr>
                </w:div>
                <w:div w:id="784613505">
                  <w:marLeft w:val="0"/>
                  <w:marRight w:val="0"/>
                  <w:marTop w:val="150"/>
                  <w:marBottom w:val="0"/>
                  <w:divBdr>
                    <w:top w:val="none" w:sz="0" w:space="0" w:color="auto"/>
                    <w:left w:val="none" w:sz="0" w:space="0" w:color="auto"/>
                    <w:bottom w:val="none" w:sz="0" w:space="0" w:color="auto"/>
                    <w:right w:val="none" w:sz="0" w:space="0" w:color="auto"/>
                  </w:divBdr>
                </w:div>
                <w:div w:id="114491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3790927">
      <w:bodyDiv w:val="1"/>
      <w:marLeft w:val="0"/>
      <w:marRight w:val="0"/>
      <w:marTop w:val="0"/>
      <w:marBottom w:val="0"/>
      <w:divBdr>
        <w:top w:val="none" w:sz="0" w:space="0" w:color="auto"/>
        <w:left w:val="none" w:sz="0" w:space="0" w:color="auto"/>
        <w:bottom w:val="none" w:sz="0" w:space="0" w:color="auto"/>
        <w:right w:val="none" w:sz="0" w:space="0" w:color="auto"/>
      </w:divBdr>
      <w:divsChild>
        <w:div w:id="2022080203">
          <w:marLeft w:val="0"/>
          <w:marRight w:val="0"/>
          <w:marTop w:val="0"/>
          <w:marBottom w:val="0"/>
          <w:divBdr>
            <w:top w:val="none" w:sz="0" w:space="0" w:color="auto"/>
            <w:left w:val="none" w:sz="0" w:space="0" w:color="auto"/>
            <w:bottom w:val="none" w:sz="0" w:space="0" w:color="auto"/>
            <w:right w:val="none" w:sz="0" w:space="0" w:color="auto"/>
          </w:divBdr>
          <w:divsChild>
            <w:div w:id="1848322985">
              <w:marLeft w:val="0"/>
              <w:marRight w:val="0"/>
              <w:marTop w:val="0"/>
              <w:marBottom w:val="0"/>
              <w:divBdr>
                <w:top w:val="none" w:sz="0" w:space="0" w:color="auto"/>
                <w:left w:val="none" w:sz="0" w:space="0" w:color="auto"/>
                <w:bottom w:val="none" w:sz="0" w:space="0" w:color="auto"/>
                <w:right w:val="none" w:sz="0" w:space="0" w:color="auto"/>
              </w:divBdr>
              <w:divsChild>
                <w:div w:id="1646857480">
                  <w:marLeft w:val="0"/>
                  <w:marRight w:val="0"/>
                  <w:marTop w:val="150"/>
                  <w:marBottom w:val="0"/>
                  <w:divBdr>
                    <w:top w:val="none" w:sz="0" w:space="0" w:color="auto"/>
                    <w:left w:val="none" w:sz="0" w:space="0" w:color="auto"/>
                    <w:bottom w:val="none" w:sz="0" w:space="0" w:color="auto"/>
                    <w:right w:val="none" w:sz="0" w:space="0" w:color="auto"/>
                  </w:divBdr>
                </w:div>
                <w:div w:id="1185703458">
                  <w:marLeft w:val="0"/>
                  <w:marRight w:val="0"/>
                  <w:marTop w:val="150"/>
                  <w:marBottom w:val="0"/>
                  <w:divBdr>
                    <w:top w:val="none" w:sz="0" w:space="0" w:color="auto"/>
                    <w:left w:val="none" w:sz="0" w:space="0" w:color="auto"/>
                    <w:bottom w:val="none" w:sz="0" w:space="0" w:color="auto"/>
                    <w:right w:val="none" w:sz="0" w:space="0" w:color="auto"/>
                  </w:divBdr>
                </w:div>
                <w:div w:id="1334338976">
                  <w:marLeft w:val="0"/>
                  <w:marRight w:val="0"/>
                  <w:marTop w:val="150"/>
                  <w:marBottom w:val="0"/>
                  <w:divBdr>
                    <w:top w:val="none" w:sz="0" w:space="0" w:color="auto"/>
                    <w:left w:val="none" w:sz="0" w:space="0" w:color="auto"/>
                    <w:bottom w:val="none" w:sz="0" w:space="0" w:color="auto"/>
                    <w:right w:val="none" w:sz="0" w:space="0" w:color="auto"/>
                  </w:divBdr>
                </w:div>
                <w:div w:id="1949702208">
                  <w:marLeft w:val="0"/>
                  <w:marRight w:val="0"/>
                  <w:marTop w:val="150"/>
                  <w:marBottom w:val="0"/>
                  <w:divBdr>
                    <w:top w:val="none" w:sz="0" w:space="0" w:color="auto"/>
                    <w:left w:val="none" w:sz="0" w:space="0" w:color="auto"/>
                    <w:bottom w:val="none" w:sz="0" w:space="0" w:color="auto"/>
                    <w:right w:val="none" w:sz="0" w:space="0" w:color="auto"/>
                  </w:divBdr>
                </w:div>
                <w:div w:id="537397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8063666">
      <w:bodyDiv w:val="1"/>
      <w:marLeft w:val="0"/>
      <w:marRight w:val="0"/>
      <w:marTop w:val="0"/>
      <w:marBottom w:val="0"/>
      <w:divBdr>
        <w:top w:val="none" w:sz="0" w:space="0" w:color="auto"/>
        <w:left w:val="none" w:sz="0" w:space="0" w:color="auto"/>
        <w:bottom w:val="none" w:sz="0" w:space="0" w:color="auto"/>
        <w:right w:val="none" w:sz="0" w:space="0" w:color="auto"/>
      </w:divBdr>
      <w:divsChild>
        <w:div w:id="1834838033">
          <w:marLeft w:val="0"/>
          <w:marRight w:val="0"/>
          <w:marTop w:val="0"/>
          <w:marBottom w:val="0"/>
          <w:divBdr>
            <w:top w:val="none" w:sz="0" w:space="0" w:color="auto"/>
            <w:left w:val="none" w:sz="0" w:space="0" w:color="auto"/>
            <w:bottom w:val="none" w:sz="0" w:space="0" w:color="auto"/>
            <w:right w:val="none" w:sz="0" w:space="0" w:color="auto"/>
          </w:divBdr>
          <w:divsChild>
            <w:div w:id="1995067594">
              <w:marLeft w:val="0"/>
              <w:marRight w:val="0"/>
              <w:marTop w:val="0"/>
              <w:marBottom w:val="0"/>
              <w:divBdr>
                <w:top w:val="none" w:sz="0" w:space="0" w:color="auto"/>
                <w:left w:val="none" w:sz="0" w:space="0" w:color="auto"/>
                <w:bottom w:val="none" w:sz="0" w:space="0" w:color="auto"/>
                <w:right w:val="none" w:sz="0" w:space="0" w:color="auto"/>
              </w:divBdr>
              <w:divsChild>
                <w:div w:id="172110112">
                  <w:marLeft w:val="0"/>
                  <w:marRight w:val="0"/>
                  <w:marTop w:val="150"/>
                  <w:marBottom w:val="0"/>
                  <w:divBdr>
                    <w:top w:val="none" w:sz="0" w:space="0" w:color="auto"/>
                    <w:left w:val="none" w:sz="0" w:space="0" w:color="auto"/>
                    <w:bottom w:val="none" w:sz="0" w:space="0" w:color="auto"/>
                    <w:right w:val="none" w:sz="0" w:space="0" w:color="auto"/>
                  </w:divBdr>
                </w:div>
                <w:div w:id="650990338">
                  <w:marLeft w:val="0"/>
                  <w:marRight w:val="0"/>
                  <w:marTop w:val="150"/>
                  <w:marBottom w:val="0"/>
                  <w:divBdr>
                    <w:top w:val="none" w:sz="0" w:space="0" w:color="auto"/>
                    <w:left w:val="none" w:sz="0" w:space="0" w:color="auto"/>
                    <w:bottom w:val="none" w:sz="0" w:space="0" w:color="auto"/>
                    <w:right w:val="none" w:sz="0" w:space="0" w:color="auto"/>
                  </w:divBdr>
                </w:div>
                <w:div w:id="1452288835">
                  <w:marLeft w:val="0"/>
                  <w:marRight w:val="0"/>
                  <w:marTop w:val="150"/>
                  <w:marBottom w:val="0"/>
                  <w:divBdr>
                    <w:top w:val="none" w:sz="0" w:space="0" w:color="auto"/>
                    <w:left w:val="none" w:sz="0" w:space="0" w:color="auto"/>
                    <w:bottom w:val="none" w:sz="0" w:space="0" w:color="auto"/>
                    <w:right w:val="none" w:sz="0" w:space="0" w:color="auto"/>
                  </w:divBdr>
                </w:div>
                <w:div w:id="556629852">
                  <w:marLeft w:val="0"/>
                  <w:marRight w:val="0"/>
                  <w:marTop w:val="150"/>
                  <w:marBottom w:val="0"/>
                  <w:divBdr>
                    <w:top w:val="none" w:sz="0" w:space="0" w:color="auto"/>
                    <w:left w:val="none" w:sz="0" w:space="0" w:color="auto"/>
                    <w:bottom w:val="none" w:sz="0" w:space="0" w:color="auto"/>
                    <w:right w:val="none" w:sz="0" w:space="0" w:color="auto"/>
                  </w:divBdr>
                </w:div>
                <w:div w:id="1290817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4561931">
      <w:bodyDiv w:val="1"/>
      <w:marLeft w:val="0"/>
      <w:marRight w:val="0"/>
      <w:marTop w:val="0"/>
      <w:marBottom w:val="0"/>
      <w:divBdr>
        <w:top w:val="none" w:sz="0" w:space="0" w:color="auto"/>
        <w:left w:val="none" w:sz="0" w:space="0" w:color="auto"/>
        <w:bottom w:val="none" w:sz="0" w:space="0" w:color="auto"/>
        <w:right w:val="none" w:sz="0" w:space="0" w:color="auto"/>
      </w:divBdr>
      <w:divsChild>
        <w:div w:id="1277715849">
          <w:marLeft w:val="0"/>
          <w:marRight w:val="0"/>
          <w:marTop w:val="0"/>
          <w:marBottom w:val="0"/>
          <w:divBdr>
            <w:top w:val="none" w:sz="0" w:space="0" w:color="auto"/>
            <w:left w:val="none" w:sz="0" w:space="0" w:color="auto"/>
            <w:bottom w:val="none" w:sz="0" w:space="0" w:color="auto"/>
            <w:right w:val="none" w:sz="0" w:space="0" w:color="auto"/>
          </w:divBdr>
          <w:divsChild>
            <w:div w:id="517278029">
              <w:marLeft w:val="0"/>
              <w:marRight w:val="0"/>
              <w:marTop w:val="0"/>
              <w:marBottom w:val="0"/>
              <w:divBdr>
                <w:top w:val="none" w:sz="0" w:space="0" w:color="auto"/>
                <w:left w:val="none" w:sz="0" w:space="0" w:color="auto"/>
                <w:bottom w:val="none" w:sz="0" w:space="0" w:color="auto"/>
                <w:right w:val="none" w:sz="0" w:space="0" w:color="auto"/>
              </w:divBdr>
              <w:divsChild>
                <w:div w:id="707491686">
                  <w:marLeft w:val="0"/>
                  <w:marRight w:val="0"/>
                  <w:marTop w:val="150"/>
                  <w:marBottom w:val="0"/>
                  <w:divBdr>
                    <w:top w:val="none" w:sz="0" w:space="0" w:color="auto"/>
                    <w:left w:val="none" w:sz="0" w:space="0" w:color="auto"/>
                    <w:bottom w:val="none" w:sz="0" w:space="0" w:color="auto"/>
                    <w:right w:val="none" w:sz="0" w:space="0" w:color="auto"/>
                  </w:divBdr>
                </w:div>
                <w:div w:id="1161116146">
                  <w:marLeft w:val="0"/>
                  <w:marRight w:val="0"/>
                  <w:marTop w:val="150"/>
                  <w:marBottom w:val="0"/>
                  <w:divBdr>
                    <w:top w:val="none" w:sz="0" w:space="0" w:color="auto"/>
                    <w:left w:val="none" w:sz="0" w:space="0" w:color="auto"/>
                    <w:bottom w:val="none" w:sz="0" w:space="0" w:color="auto"/>
                    <w:right w:val="none" w:sz="0" w:space="0" w:color="auto"/>
                  </w:divBdr>
                </w:div>
                <w:div w:id="1364214482">
                  <w:marLeft w:val="0"/>
                  <w:marRight w:val="0"/>
                  <w:marTop w:val="150"/>
                  <w:marBottom w:val="0"/>
                  <w:divBdr>
                    <w:top w:val="none" w:sz="0" w:space="0" w:color="auto"/>
                    <w:left w:val="none" w:sz="0" w:space="0" w:color="auto"/>
                    <w:bottom w:val="none" w:sz="0" w:space="0" w:color="auto"/>
                    <w:right w:val="none" w:sz="0" w:space="0" w:color="auto"/>
                  </w:divBdr>
                </w:div>
                <w:div w:id="1684433924">
                  <w:marLeft w:val="0"/>
                  <w:marRight w:val="0"/>
                  <w:marTop w:val="150"/>
                  <w:marBottom w:val="0"/>
                  <w:divBdr>
                    <w:top w:val="none" w:sz="0" w:space="0" w:color="auto"/>
                    <w:left w:val="none" w:sz="0" w:space="0" w:color="auto"/>
                    <w:bottom w:val="none" w:sz="0" w:space="0" w:color="auto"/>
                    <w:right w:val="none" w:sz="0" w:space="0" w:color="auto"/>
                  </w:divBdr>
                </w:div>
                <w:div w:id="1641306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6504291">
      <w:bodyDiv w:val="1"/>
      <w:marLeft w:val="0"/>
      <w:marRight w:val="0"/>
      <w:marTop w:val="0"/>
      <w:marBottom w:val="0"/>
      <w:divBdr>
        <w:top w:val="none" w:sz="0" w:space="0" w:color="auto"/>
        <w:left w:val="none" w:sz="0" w:space="0" w:color="auto"/>
        <w:bottom w:val="none" w:sz="0" w:space="0" w:color="auto"/>
        <w:right w:val="none" w:sz="0" w:space="0" w:color="auto"/>
      </w:divBdr>
      <w:divsChild>
        <w:div w:id="1526748275">
          <w:marLeft w:val="0"/>
          <w:marRight w:val="0"/>
          <w:marTop w:val="0"/>
          <w:marBottom w:val="0"/>
          <w:divBdr>
            <w:top w:val="none" w:sz="0" w:space="0" w:color="auto"/>
            <w:left w:val="none" w:sz="0" w:space="0" w:color="auto"/>
            <w:bottom w:val="none" w:sz="0" w:space="0" w:color="auto"/>
            <w:right w:val="none" w:sz="0" w:space="0" w:color="auto"/>
          </w:divBdr>
          <w:divsChild>
            <w:div w:id="564297596">
              <w:marLeft w:val="0"/>
              <w:marRight w:val="0"/>
              <w:marTop w:val="0"/>
              <w:marBottom w:val="0"/>
              <w:divBdr>
                <w:top w:val="none" w:sz="0" w:space="0" w:color="auto"/>
                <w:left w:val="none" w:sz="0" w:space="0" w:color="auto"/>
                <w:bottom w:val="none" w:sz="0" w:space="0" w:color="auto"/>
                <w:right w:val="none" w:sz="0" w:space="0" w:color="auto"/>
              </w:divBdr>
              <w:divsChild>
                <w:div w:id="1105272426">
                  <w:marLeft w:val="0"/>
                  <w:marRight w:val="0"/>
                  <w:marTop w:val="150"/>
                  <w:marBottom w:val="0"/>
                  <w:divBdr>
                    <w:top w:val="none" w:sz="0" w:space="0" w:color="auto"/>
                    <w:left w:val="none" w:sz="0" w:space="0" w:color="auto"/>
                    <w:bottom w:val="none" w:sz="0" w:space="0" w:color="auto"/>
                    <w:right w:val="none" w:sz="0" w:space="0" w:color="auto"/>
                  </w:divBdr>
                </w:div>
                <w:div w:id="1947882282">
                  <w:marLeft w:val="0"/>
                  <w:marRight w:val="0"/>
                  <w:marTop w:val="150"/>
                  <w:marBottom w:val="0"/>
                  <w:divBdr>
                    <w:top w:val="none" w:sz="0" w:space="0" w:color="auto"/>
                    <w:left w:val="none" w:sz="0" w:space="0" w:color="auto"/>
                    <w:bottom w:val="none" w:sz="0" w:space="0" w:color="auto"/>
                    <w:right w:val="none" w:sz="0" w:space="0" w:color="auto"/>
                  </w:divBdr>
                </w:div>
                <w:div w:id="1199317947">
                  <w:marLeft w:val="0"/>
                  <w:marRight w:val="0"/>
                  <w:marTop w:val="150"/>
                  <w:marBottom w:val="0"/>
                  <w:divBdr>
                    <w:top w:val="none" w:sz="0" w:space="0" w:color="auto"/>
                    <w:left w:val="none" w:sz="0" w:space="0" w:color="auto"/>
                    <w:bottom w:val="none" w:sz="0" w:space="0" w:color="auto"/>
                    <w:right w:val="none" w:sz="0" w:space="0" w:color="auto"/>
                  </w:divBdr>
                </w:div>
                <w:div w:id="875657075">
                  <w:marLeft w:val="0"/>
                  <w:marRight w:val="0"/>
                  <w:marTop w:val="150"/>
                  <w:marBottom w:val="0"/>
                  <w:divBdr>
                    <w:top w:val="none" w:sz="0" w:space="0" w:color="auto"/>
                    <w:left w:val="none" w:sz="0" w:space="0" w:color="auto"/>
                    <w:bottom w:val="none" w:sz="0" w:space="0" w:color="auto"/>
                    <w:right w:val="none" w:sz="0" w:space="0" w:color="auto"/>
                  </w:divBdr>
                </w:div>
                <w:div w:id="74915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2646424">
      <w:bodyDiv w:val="1"/>
      <w:marLeft w:val="0"/>
      <w:marRight w:val="0"/>
      <w:marTop w:val="0"/>
      <w:marBottom w:val="0"/>
      <w:divBdr>
        <w:top w:val="none" w:sz="0" w:space="0" w:color="auto"/>
        <w:left w:val="none" w:sz="0" w:space="0" w:color="auto"/>
        <w:bottom w:val="none" w:sz="0" w:space="0" w:color="auto"/>
        <w:right w:val="none" w:sz="0" w:space="0" w:color="auto"/>
      </w:divBdr>
      <w:divsChild>
        <w:div w:id="1021051070">
          <w:marLeft w:val="0"/>
          <w:marRight w:val="0"/>
          <w:marTop w:val="0"/>
          <w:marBottom w:val="0"/>
          <w:divBdr>
            <w:top w:val="none" w:sz="0" w:space="0" w:color="auto"/>
            <w:left w:val="none" w:sz="0" w:space="0" w:color="auto"/>
            <w:bottom w:val="none" w:sz="0" w:space="0" w:color="auto"/>
            <w:right w:val="none" w:sz="0" w:space="0" w:color="auto"/>
          </w:divBdr>
          <w:divsChild>
            <w:div w:id="1940866818">
              <w:marLeft w:val="0"/>
              <w:marRight w:val="0"/>
              <w:marTop w:val="0"/>
              <w:marBottom w:val="0"/>
              <w:divBdr>
                <w:top w:val="none" w:sz="0" w:space="0" w:color="auto"/>
                <w:left w:val="none" w:sz="0" w:space="0" w:color="auto"/>
                <w:bottom w:val="none" w:sz="0" w:space="0" w:color="auto"/>
                <w:right w:val="none" w:sz="0" w:space="0" w:color="auto"/>
              </w:divBdr>
              <w:divsChild>
                <w:div w:id="1819492799">
                  <w:marLeft w:val="0"/>
                  <w:marRight w:val="0"/>
                  <w:marTop w:val="150"/>
                  <w:marBottom w:val="0"/>
                  <w:divBdr>
                    <w:top w:val="none" w:sz="0" w:space="0" w:color="auto"/>
                    <w:left w:val="none" w:sz="0" w:space="0" w:color="auto"/>
                    <w:bottom w:val="none" w:sz="0" w:space="0" w:color="auto"/>
                    <w:right w:val="none" w:sz="0" w:space="0" w:color="auto"/>
                  </w:divBdr>
                </w:div>
                <w:div w:id="2139446536">
                  <w:marLeft w:val="0"/>
                  <w:marRight w:val="0"/>
                  <w:marTop w:val="150"/>
                  <w:marBottom w:val="0"/>
                  <w:divBdr>
                    <w:top w:val="none" w:sz="0" w:space="0" w:color="auto"/>
                    <w:left w:val="none" w:sz="0" w:space="0" w:color="auto"/>
                    <w:bottom w:val="none" w:sz="0" w:space="0" w:color="auto"/>
                    <w:right w:val="none" w:sz="0" w:space="0" w:color="auto"/>
                  </w:divBdr>
                </w:div>
                <w:div w:id="1004823195">
                  <w:marLeft w:val="0"/>
                  <w:marRight w:val="0"/>
                  <w:marTop w:val="150"/>
                  <w:marBottom w:val="0"/>
                  <w:divBdr>
                    <w:top w:val="none" w:sz="0" w:space="0" w:color="auto"/>
                    <w:left w:val="none" w:sz="0" w:space="0" w:color="auto"/>
                    <w:bottom w:val="none" w:sz="0" w:space="0" w:color="auto"/>
                    <w:right w:val="none" w:sz="0" w:space="0" w:color="auto"/>
                  </w:divBdr>
                </w:div>
                <w:div w:id="426274669">
                  <w:marLeft w:val="0"/>
                  <w:marRight w:val="0"/>
                  <w:marTop w:val="150"/>
                  <w:marBottom w:val="0"/>
                  <w:divBdr>
                    <w:top w:val="none" w:sz="0" w:space="0" w:color="auto"/>
                    <w:left w:val="none" w:sz="0" w:space="0" w:color="auto"/>
                    <w:bottom w:val="none" w:sz="0" w:space="0" w:color="auto"/>
                    <w:right w:val="none" w:sz="0" w:space="0" w:color="auto"/>
                  </w:divBdr>
                </w:div>
                <w:div w:id="77798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7183775">
      <w:bodyDiv w:val="1"/>
      <w:marLeft w:val="0"/>
      <w:marRight w:val="0"/>
      <w:marTop w:val="0"/>
      <w:marBottom w:val="0"/>
      <w:divBdr>
        <w:top w:val="none" w:sz="0" w:space="0" w:color="auto"/>
        <w:left w:val="none" w:sz="0" w:space="0" w:color="auto"/>
        <w:bottom w:val="none" w:sz="0" w:space="0" w:color="auto"/>
        <w:right w:val="none" w:sz="0" w:space="0" w:color="auto"/>
      </w:divBdr>
      <w:divsChild>
        <w:div w:id="2016033625">
          <w:marLeft w:val="0"/>
          <w:marRight w:val="0"/>
          <w:marTop w:val="0"/>
          <w:marBottom w:val="0"/>
          <w:divBdr>
            <w:top w:val="none" w:sz="0" w:space="0" w:color="auto"/>
            <w:left w:val="none" w:sz="0" w:space="0" w:color="auto"/>
            <w:bottom w:val="none" w:sz="0" w:space="0" w:color="auto"/>
            <w:right w:val="none" w:sz="0" w:space="0" w:color="auto"/>
          </w:divBdr>
          <w:divsChild>
            <w:div w:id="1893805919">
              <w:marLeft w:val="0"/>
              <w:marRight w:val="0"/>
              <w:marTop w:val="0"/>
              <w:marBottom w:val="0"/>
              <w:divBdr>
                <w:top w:val="none" w:sz="0" w:space="0" w:color="auto"/>
                <w:left w:val="none" w:sz="0" w:space="0" w:color="auto"/>
                <w:bottom w:val="none" w:sz="0" w:space="0" w:color="auto"/>
                <w:right w:val="none" w:sz="0" w:space="0" w:color="auto"/>
              </w:divBdr>
              <w:divsChild>
                <w:div w:id="732314686">
                  <w:marLeft w:val="0"/>
                  <w:marRight w:val="0"/>
                  <w:marTop w:val="150"/>
                  <w:marBottom w:val="0"/>
                  <w:divBdr>
                    <w:top w:val="none" w:sz="0" w:space="0" w:color="auto"/>
                    <w:left w:val="none" w:sz="0" w:space="0" w:color="auto"/>
                    <w:bottom w:val="none" w:sz="0" w:space="0" w:color="auto"/>
                    <w:right w:val="none" w:sz="0" w:space="0" w:color="auto"/>
                  </w:divBdr>
                </w:div>
                <w:div w:id="680357396">
                  <w:marLeft w:val="0"/>
                  <w:marRight w:val="0"/>
                  <w:marTop w:val="150"/>
                  <w:marBottom w:val="0"/>
                  <w:divBdr>
                    <w:top w:val="none" w:sz="0" w:space="0" w:color="auto"/>
                    <w:left w:val="none" w:sz="0" w:space="0" w:color="auto"/>
                    <w:bottom w:val="none" w:sz="0" w:space="0" w:color="auto"/>
                    <w:right w:val="none" w:sz="0" w:space="0" w:color="auto"/>
                  </w:divBdr>
                </w:div>
                <w:div w:id="101144740">
                  <w:marLeft w:val="0"/>
                  <w:marRight w:val="0"/>
                  <w:marTop w:val="150"/>
                  <w:marBottom w:val="0"/>
                  <w:divBdr>
                    <w:top w:val="none" w:sz="0" w:space="0" w:color="auto"/>
                    <w:left w:val="none" w:sz="0" w:space="0" w:color="auto"/>
                    <w:bottom w:val="none" w:sz="0" w:space="0" w:color="auto"/>
                    <w:right w:val="none" w:sz="0" w:space="0" w:color="auto"/>
                  </w:divBdr>
                </w:div>
                <w:div w:id="163280695">
                  <w:marLeft w:val="0"/>
                  <w:marRight w:val="0"/>
                  <w:marTop w:val="150"/>
                  <w:marBottom w:val="0"/>
                  <w:divBdr>
                    <w:top w:val="none" w:sz="0" w:space="0" w:color="auto"/>
                    <w:left w:val="none" w:sz="0" w:space="0" w:color="auto"/>
                    <w:bottom w:val="none" w:sz="0" w:space="0" w:color="auto"/>
                    <w:right w:val="none" w:sz="0" w:space="0" w:color="auto"/>
                  </w:divBdr>
                </w:div>
                <w:div w:id="1526746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2620561">
      <w:bodyDiv w:val="1"/>
      <w:marLeft w:val="0"/>
      <w:marRight w:val="0"/>
      <w:marTop w:val="0"/>
      <w:marBottom w:val="0"/>
      <w:divBdr>
        <w:top w:val="none" w:sz="0" w:space="0" w:color="auto"/>
        <w:left w:val="none" w:sz="0" w:space="0" w:color="auto"/>
        <w:bottom w:val="none" w:sz="0" w:space="0" w:color="auto"/>
        <w:right w:val="none" w:sz="0" w:space="0" w:color="auto"/>
      </w:divBdr>
      <w:divsChild>
        <w:div w:id="925966855">
          <w:marLeft w:val="0"/>
          <w:marRight w:val="0"/>
          <w:marTop w:val="0"/>
          <w:marBottom w:val="0"/>
          <w:divBdr>
            <w:top w:val="none" w:sz="0" w:space="0" w:color="auto"/>
            <w:left w:val="none" w:sz="0" w:space="0" w:color="auto"/>
            <w:bottom w:val="none" w:sz="0" w:space="0" w:color="auto"/>
            <w:right w:val="none" w:sz="0" w:space="0" w:color="auto"/>
          </w:divBdr>
          <w:divsChild>
            <w:div w:id="469786952">
              <w:marLeft w:val="0"/>
              <w:marRight w:val="0"/>
              <w:marTop w:val="0"/>
              <w:marBottom w:val="0"/>
              <w:divBdr>
                <w:top w:val="none" w:sz="0" w:space="0" w:color="auto"/>
                <w:left w:val="none" w:sz="0" w:space="0" w:color="auto"/>
                <w:bottom w:val="none" w:sz="0" w:space="0" w:color="auto"/>
                <w:right w:val="none" w:sz="0" w:space="0" w:color="auto"/>
              </w:divBdr>
              <w:divsChild>
                <w:div w:id="1981031440">
                  <w:marLeft w:val="0"/>
                  <w:marRight w:val="0"/>
                  <w:marTop w:val="150"/>
                  <w:marBottom w:val="0"/>
                  <w:divBdr>
                    <w:top w:val="none" w:sz="0" w:space="0" w:color="auto"/>
                    <w:left w:val="none" w:sz="0" w:space="0" w:color="auto"/>
                    <w:bottom w:val="none" w:sz="0" w:space="0" w:color="auto"/>
                    <w:right w:val="none" w:sz="0" w:space="0" w:color="auto"/>
                  </w:divBdr>
                </w:div>
                <w:div w:id="1254818592">
                  <w:marLeft w:val="0"/>
                  <w:marRight w:val="0"/>
                  <w:marTop w:val="150"/>
                  <w:marBottom w:val="0"/>
                  <w:divBdr>
                    <w:top w:val="none" w:sz="0" w:space="0" w:color="auto"/>
                    <w:left w:val="none" w:sz="0" w:space="0" w:color="auto"/>
                    <w:bottom w:val="none" w:sz="0" w:space="0" w:color="auto"/>
                    <w:right w:val="none" w:sz="0" w:space="0" w:color="auto"/>
                  </w:divBdr>
                </w:div>
                <w:div w:id="548499571">
                  <w:marLeft w:val="0"/>
                  <w:marRight w:val="0"/>
                  <w:marTop w:val="150"/>
                  <w:marBottom w:val="0"/>
                  <w:divBdr>
                    <w:top w:val="none" w:sz="0" w:space="0" w:color="auto"/>
                    <w:left w:val="none" w:sz="0" w:space="0" w:color="auto"/>
                    <w:bottom w:val="none" w:sz="0" w:space="0" w:color="auto"/>
                    <w:right w:val="none" w:sz="0" w:space="0" w:color="auto"/>
                  </w:divBdr>
                </w:div>
                <w:div w:id="1305695206">
                  <w:marLeft w:val="0"/>
                  <w:marRight w:val="0"/>
                  <w:marTop w:val="150"/>
                  <w:marBottom w:val="0"/>
                  <w:divBdr>
                    <w:top w:val="none" w:sz="0" w:space="0" w:color="auto"/>
                    <w:left w:val="none" w:sz="0" w:space="0" w:color="auto"/>
                    <w:bottom w:val="none" w:sz="0" w:space="0" w:color="auto"/>
                    <w:right w:val="none" w:sz="0" w:space="0" w:color="auto"/>
                  </w:divBdr>
                </w:div>
                <w:div w:id="758209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2692699">
      <w:bodyDiv w:val="1"/>
      <w:marLeft w:val="0"/>
      <w:marRight w:val="0"/>
      <w:marTop w:val="0"/>
      <w:marBottom w:val="0"/>
      <w:divBdr>
        <w:top w:val="none" w:sz="0" w:space="0" w:color="auto"/>
        <w:left w:val="none" w:sz="0" w:space="0" w:color="auto"/>
        <w:bottom w:val="none" w:sz="0" w:space="0" w:color="auto"/>
        <w:right w:val="none" w:sz="0" w:space="0" w:color="auto"/>
      </w:divBdr>
      <w:divsChild>
        <w:div w:id="781806242">
          <w:marLeft w:val="0"/>
          <w:marRight w:val="0"/>
          <w:marTop w:val="0"/>
          <w:marBottom w:val="0"/>
          <w:divBdr>
            <w:top w:val="none" w:sz="0" w:space="0" w:color="auto"/>
            <w:left w:val="none" w:sz="0" w:space="0" w:color="auto"/>
            <w:bottom w:val="none" w:sz="0" w:space="0" w:color="auto"/>
            <w:right w:val="none" w:sz="0" w:space="0" w:color="auto"/>
          </w:divBdr>
          <w:divsChild>
            <w:div w:id="681973559">
              <w:marLeft w:val="0"/>
              <w:marRight w:val="0"/>
              <w:marTop w:val="0"/>
              <w:marBottom w:val="0"/>
              <w:divBdr>
                <w:top w:val="none" w:sz="0" w:space="0" w:color="auto"/>
                <w:left w:val="none" w:sz="0" w:space="0" w:color="auto"/>
                <w:bottom w:val="none" w:sz="0" w:space="0" w:color="auto"/>
                <w:right w:val="none" w:sz="0" w:space="0" w:color="auto"/>
              </w:divBdr>
              <w:divsChild>
                <w:div w:id="1640725862">
                  <w:marLeft w:val="0"/>
                  <w:marRight w:val="0"/>
                  <w:marTop w:val="150"/>
                  <w:marBottom w:val="0"/>
                  <w:divBdr>
                    <w:top w:val="none" w:sz="0" w:space="0" w:color="auto"/>
                    <w:left w:val="none" w:sz="0" w:space="0" w:color="auto"/>
                    <w:bottom w:val="none" w:sz="0" w:space="0" w:color="auto"/>
                    <w:right w:val="none" w:sz="0" w:space="0" w:color="auto"/>
                  </w:divBdr>
                </w:div>
                <w:div w:id="839126874">
                  <w:marLeft w:val="0"/>
                  <w:marRight w:val="0"/>
                  <w:marTop w:val="150"/>
                  <w:marBottom w:val="0"/>
                  <w:divBdr>
                    <w:top w:val="none" w:sz="0" w:space="0" w:color="auto"/>
                    <w:left w:val="none" w:sz="0" w:space="0" w:color="auto"/>
                    <w:bottom w:val="none" w:sz="0" w:space="0" w:color="auto"/>
                    <w:right w:val="none" w:sz="0" w:space="0" w:color="auto"/>
                  </w:divBdr>
                </w:div>
                <w:div w:id="1051616189">
                  <w:marLeft w:val="0"/>
                  <w:marRight w:val="0"/>
                  <w:marTop w:val="150"/>
                  <w:marBottom w:val="0"/>
                  <w:divBdr>
                    <w:top w:val="none" w:sz="0" w:space="0" w:color="auto"/>
                    <w:left w:val="none" w:sz="0" w:space="0" w:color="auto"/>
                    <w:bottom w:val="none" w:sz="0" w:space="0" w:color="auto"/>
                    <w:right w:val="none" w:sz="0" w:space="0" w:color="auto"/>
                  </w:divBdr>
                </w:div>
                <w:div w:id="466626366">
                  <w:marLeft w:val="0"/>
                  <w:marRight w:val="0"/>
                  <w:marTop w:val="150"/>
                  <w:marBottom w:val="0"/>
                  <w:divBdr>
                    <w:top w:val="none" w:sz="0" w:space="0" w:color="auto"/>
                    <w:left w:val="none" w:sz="0" w:space="0" w:color="auto"/>
                    <w:bottom w:val="none" w:sz="0" w:space="0" w:color="auto"/>
                    <w:right w:val="none" w:sz="0" w:space="0" w:color="auto"/>
                  </w:divBdr>
                </w:div>
                <w:div w:id="10997153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4586125">
      <w:bodyDiv w:val="1"/>
      <w:marLeft w:val="0"/>
      <w:marRight w:val="0"/>
      <w:marTop w:val="0"/>
      <w:marBottom w:val="0"/>
      <w:divBdr>
        <w:top w:val="none" w:sz="0" w:space="0" w:color="auto"/>
        <w:left w:val="none" w:sz="0" w:space="0" w:color="auto"/>
        <w:bottom w:val="none" w:sz="0" w:space="0" w:color="auto"/>
        <w:right w:val="none" w:sz="0" w:space="0" w:color="auto"/>
      </w:divBdr>
      <w:divsChild>
        <w:div w:id="1647780903">
          <w:marLeft w:val="0"/>
          <w:marRight w:val="0"/>
          <w:marTop w:val="0"/>
          <w:marBottom w:val="0"/>
          <w:divBdr>
            <w:top w:val="none" w:sz="0" w:space="0" w:color="auto"/>
            <w:left w:val="none" w:sz="0" w:space="0" w:color="auto"/>
            <w:bottom w:val="none" w:sz="0" w:space="0" w:color="auto"/>
            <w:right w:val="none" w:sz="0" w:space="0" w:color="auto"/>
          </w:divBdr>
          <w:divsChild>
            <w:div w:id="670260927">
              <w:marLeft w:val="0"/>
              <w:marRight w:val="0"/>
              <w:marTop w:val="0"/>
              <w:marBottom w:val="0"/>
              <w:divBdr>
                <w:top w:val="none" w:sz="0" w:space="0" w:color="auto"/>
                <w:left w:val="none" w:sz="0" w:space="0" w:color="auto"/>
                <w:bottom w:val="none" w:sz="0" w:space="0" w:color="auto"/>
                <w:right w:val="none" w:sz="0" w:space="0" w:color="auto"/>
              </w:divBdr>
              <w:divsChild>
                <w:div w:id="1089471519">
                  <w:marLeft w:val="0"/>
                  <w:marRight w:val="0"/>
                  <w:marTop w:val="150"/>
                  <w:marBottom w:val="0"/>
                  <w:divBdr>
                    <w:top w:val="none" w:sz="0" w:space="0" w:color="auto"/>
                    <w:left w:val="none" w:sz="0" w:space="0" w:color="auto"/>
                    <w:bottom w:val="none" w:sz="0" w:space="0" w:color="auto"/>
                    <w:right w:val="none" w:sz="0" w:space="0" w:color="auto"/>
                  </w:divBdr>
                </w:div>
                <w:div w:id="544102975">
                  <w:marLeft w:val="0"/>
                  <w:marRight w:val="0"/>
                  <w:marTop w:val="150"/>
                  <w:marBottom w:val="0"/>
                  <w:divBdr>
                    <w:top w:val="none" w:sz="0" w:space="0" w:color="auto"/>
                    <w:left w:val="none" w:sz="0" w:space="0" w:color="auto"/>
                    <w:bottom w:val="none" w:sz="0" w:space="0" w:color="auto"/>
                    <w:right w:val="none" w:sz="0" w:space="0" w:color="auto"/>
                  </w:divBdr>
                </w:div>
                <w:div w:id="800808455">
                  <w:marLeft w:val="0"/>
                  <w:marRight w:val="0"/>
                  <w:marTop w:val="150"/>
                  <w:marBottom w:val="0"/>
                  <w:divBdr>
                    <w:top w:val="none" w:sz="0" w:space="0" w:color="auto"/>
                    <w:left w:val="none" w:sz="0" w:space="0" w:color="auto"/>
                    <w:bottom w:val="none" w:sz="0" w:space="0" w:color="auto"/>
                    <w:right w:val="none" w:sz="0" w:space="0" w:color="auto"/>
                  </w:divBdr>
                </w:div>
                <w:div w:id="1419600447">
                  <w:marLeft w:val="0"/>
                  <w:marRight w:val="0"/>
                  <w:marTop w:val="150"/>
                  <w:marBottom w:val="0"/>
                  <w:divBdr>
                    <w:top w:val="none" w:sz="0" w:space="0" w:color="auto"/>
                    <w:left w:val="none" w:sz="0" w:space="0" w:color="auto"/>
                    <w:bottom w:val="none" w:sz="0" w:space="0" w:color="auto"/>
                    <w:right w:val="none" w:sz="0" w:space="0" w:color="auto"/>
                  </w:divBdr>
                </w:div>
                <w:div w:id="181744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7370618">
      <w:bodyDiv w:val="1"/>
      <w:marLeft w:val="0"/>
      <w:marRight w:val="0"/>
      <w:marTop w:val="0"/>
      <w:marBottom w:val="0"/>
      <w:divBdr>
        <w:top w:val="none" w:sz="0" w:space="0" w:color="auto"/>
        <w:left w:val="none" w:sz="0" w:space="0" w:color="auto"/>
        <w:bottom w:val="none" w:sz="0" w:space="0" w:color="auto"/>
        <w:right w:val="none" w:sz="0" w:space="0" w:color="auto"/>
      </w:divBdr>
      <w:divsChild>
        <w:div w:id="1023358249">
          <w:marLeft w:val="0"/>
          <w:marRight w:val="0"/>
          <w:marTop w:val="0"/>
          <w:marBottom w:val="0"/>
          <w:divBdr>
            <w:top w:val="none" w:sz="0" w:space="0" w:color="auto"/>
            <w:left w:val="none" w:sz="0" w:space="0" w:color="auto"/>
            <w:bottom w:val="none" w:sz="0" w:space="0" w:color="auto"/>
            <w:right w:val="none" w:sz="0" w:space="0" w:color="auto"/>
          </w:divBdr>
          <w:divsChild>
            <w:div w:id="1141272352">
              <w:marLeft w:val="0"/>
              <w:marRight w:val="0"/>
              <w:marTop w:val="0"/>
              <w:marBottom w:val="0"/>
              <w:divBdr>
                <w:top w:val="none" w:sz="0" w:space="0" w:color="auto"/>
                <w:left w:val="none" w:sz="0" w:space="0" w:color="auto"/>
                <w:bottom w:val="none" w:sz="0" w:space="0" w:color="auto"/>
                <w:right w:val="none" w:sz="0" w:space="0" w:color="auto"/>
              </w:divBdr>
              <w:divsChild>
                <w:div w:id="151993634">
                  <w:marLeft w:val="0"/>
                  <w:marRight w:val="0"/>
                  <w:marTop w:val="150"/>
                  <w:marBottom w:val="0"/>
                  <w:divBdr>
                    <w:top w:val="none" w:sz="0" w:space="0" w:color="auto"/>
                    <w:left w:val="none" w:sz="0" w:space="0" w:color="auto"/>
                    <w:bottom w:val="none" w:sz="0" w:space="0" w:color="auto"/>
                    <w:right w:val="none" w:sz="0" w:space="0" w:color="auto"/>
                  </w:divBdr>
                </w:div>
                <w:div w:id="1064984421">
                  <w:marLeft w:val="0"/>
                  <w:marRight w:val="0"/>
                  <w:marTop w:val="150"/>
                  <w:marBottom w:val="0"/>
                  <w:divBdr>
                    <w:top w:val="none" w:sz="0" w:space="0" w:color="auto"/>
                    <w:left w:val="none" w:sz="0" w:space="0" w:color="auto"/>
                    <w:bottom w:val="none" w:sz="0" w:space="0" w:color="auto"/>
                    <w:right w:val="none" w:sz="0" w:space="0" w:color="auto"/>
                  </w:divBdr>
                </w:div>
                <w:div w:id="480539802">
                  <w:marLeft w:val="0"/>
                  <w:marRight w:val="0"/>
                  <w:marTop w:val="150"/>
                  <w:marBottom w:val="0"/>
                  <w:divBdr>
                    <w:top w:val="none" w:sz="0" w:space="0" w:color="auto"/>
                    <w:left w:val="none" w:sz="0" w:space="0" w:color="auto"/>
                    <w:bottom w:val="none" w:sz="0" w:space="0" w:color="auto"/>
                    <w:right w:val="none" w:sz="0" w:space="0" w:color="auto"/>
                  </w:divBdr>
                </w:div>
                <w:div w:id="66536857">
                  <w:marLeft w:val="0"/>
                  <w:marRight w:val="0"/>
                  <w:marTop w:val="150"/>
                  <w:marBottom w:val="0"/>
                  <w:divBdr>
                    <w:top w:val="none" w:sz="0" w:space="0" w:color="auto"/>
                    <w:left w:val="none" w:sz="0" w:space="0" w:color="auto"/>
                    <w:bottom w:val="none" w:sz="0" w:space="0" w:color="auto"/>
                    <w:right w:val="none" w:sz="0" w:space="0" w:color="auto"/>
                  </w:divBdr>
                </w:div>
                <w:div w:id="7705118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1882402">
      <w:bodyDiv w:val="1"/>
      <w:marLeft w:val="0"/>
      <w:marRight w:val="0"/>
      <w:marTop w:val="0"/>
      <w:marBottom w:val="0"/>
      <w:divBdr>
        <w:top w:val="none" w:sz="0" w:space="0" w:color="auto"/>
        <w:left w:val="none" w:sz="0" w:space="0" w:color="auto"/>
        <w:bottom w:val="none" w:sz="0" w:space="0" w:color="auto"/>
        <w:right w:val="none" w:sz="0" w:space="0" w:color="auto"/>
      </w:divBdr>
      <w:divsChild>
        <w:div w:id="1458134619">
          <w:marLeft w:val="0"/>
          <w:marRight w:val="0"/>
          <w:marTop w:val="0"/>
          <w:marBottom w:val="0"/>
          <w:divBdr>
            <w:top w:val="none" w:sz="0" w:space="0" w:color="auto"/>
            <w:left w:val="none" w:sz="0" w:space="0" w:color="auto"/>
            <w:bottom w:val="none" w:sz="0" w:space="0" w:color="auto"/>
            <w:right w:val="none" w:sz="0" w:space="0" w:color="auto"/>
          </w:divBdr>
          <w:divsChild>
            <w:div w:id="611940653">
              <w:marLeft w:val="0"/>
              <w:marRight w:val="0"/>
              <w:marTop w:val="0"/>
              <w:marBottom w:val="0"/>
              <w:divBdr>
                <w:top w:val="none" w:sz="0" w:space="0" w:color="auto"/>
                <w:left w:val="none" w:sz="0" w:space="0" w:color="auto"/>
                <w:bottom w:val="none" w:sz="0" w:space="0" w:color="auto"/>
                <w:right w:val="none" w:sz="0" w:space="0" w:color="auto"/>
              </w:divBdr>
              <w:divsChild>
                <w:div w:id="1585408327">
                  <w:marLeft w:val="0"/>
                  <w:marRight w:val="0"/>
                  <w:marTop w:val="150"/>
                  <w:marBottom w:val="0"/>
                  <w:divBdr>
                    <w:top w:val="none" w:sz="0" w:space="0" w:color="auto"/>
                    <w:left w:val="none" w:sz="0" w:space="0" w:color="auto"/>
                    <w:bottom w:val="none" w:sz="0" w:space="0" w:color="auto"/>
                    <w:right w:val="none" w:sz="0" w:space="0" w:color="auto"/>
                  </w:divBdr>
                </w:div>
                <w:div w:id="2099785041">
                  <w:marLeft w:val="0"/>
                  <w:marRight w:val="0"/>
                  <w:marTop w:val="150"/>
                  <w:marBottom w:val="0"/>
                  <w:divBdr>
                    <w:top w:val="none" w:sz="0" w:space="0" w:color="auto"/>
                    <w:left w:val="none" w:sz="0" w:space="0" w:color="auto"/>
                    <w:bottom w:val="none" w:sz="0" w:space="0" w:color="auto"/>
                    <w:right w:val="none" w:sz="0" w:space="0" w:color="auto"/>
                  </w:divBdr>
                </w:div>
                <w:div w:id="1170681104">
                  <w:marLeft w:val="0"/>
                  <w:marRight w:val="0"/>
                  <w:marTop w:val="150"/>
                  <w:marBottom w:val="0"/>
                  <w:divBdr>
                    <w:top w:val="none" w:sz="0" w:space="0" w:color="auto"/>
                    <w:left w:val="none" w:sz="0" w:space="0" w:color="auto"/>
                    <w:bottom w:val="none" w:sz="0" w:space="0" w:color="auto"/>
                    <w:right w:val="none" w:sz="0" w:space="0" w:color="auto"/>
                  </w:divBdr>
                </w:div>
                <w:div w:id="2066172108">
                  <w:marLeft w:val="0"/>
                  <w:marRight w:val="0"/>
                  <w:marTop w:val="150"/>
                  <w:marBottom w:val="0"/>
                  <w:divBdr>
                    <w:top w:val="none" w:sz="0" w:space="0" w:color="auto"/>
                    <w:left w:val="none" w:sz="0" w:space="0" w:color="auto"/>
                    <w:bottom w:val="none" w:sz="0" w:space="0" w:color="auto"/>
                    <w:right w:val="none" w:sz="0" w:space="0" w:color="auto"/>
                  </w:divBdr>
                </w:div>
                <w:div w:id="315109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23580273">
      <w:bodyDiv w:val="1"/>
      <w:marLeft w:val="0"/>
      <w:marRight w:val="0"/>
      <w:marTop w:val="0"/>
      <w:marBottom w:val="0"/>
      <w:divBdr>
        <w:top w:val="none" w:sz="0" w:space="0" w:color="auto"/>
        <w:left w:val="none" w:sz="0" w:space="0" w:color="auto"/>
        <w:bottom w:val="none" w:sz="0" w:space="0" w:color="auto"/>
        <w:right w:val="none" w:sz="0" w:space="0" w:color="auto"/>
      </w:divBdr>
      <w:divsChild>
        <w:div w:id="517429074">
          <w:marLeft w:val="0"/>
          <w:marRight w:val="0"/>
          <w:marTop w:val="0"/>
          <w:marBottom w:val="0"/>
          <w:divBdr>
            <w:top w:val="none" w:sz="0" w:space="0" w:color="auto"/>
            <w:left w:val="none" w:sz="0" w:space="0" w:color="auto"/>
            <w:bottom w:val="none" w:sz="0" w:space="0" w:color="auto"/>
            <w:right w:val="none" w:sz="0" w:space="0" w:color="auto"/>
          </w:divBdr>
          <w:divsChild>
            <w:div w:id="377358070">
              <w:marLeft w:val="0"/>
              <w:marRight w:val="0"/>
              <w:marTop w:val="0"/>
              <w:marBottom w:val="0"/>
              <w:divBdr>
                <w:top w:val="none" w:sz="0" w:space="0" w:color="auto"/>
                <w:left w:val="none" w:sz="0" w:space="0" w:color="auto"/>
                <w:bottom w:val="none" w:sz="0" w:space="0" w:color="auto"/>
                <w:right w:val="none" w:sz="0" w:space="0" w:color="auto"/>
              </w:divBdr>
              <w:divsChild>
                <w:div w:id="766727791">
                  <w:marLeft w:val="0"/>
                  <w:marRight w:val="0"/>
                  <w:marTop w:val="150"/>
                  <w:marBottom w:val="0"/>
                  <w:divBdr>
                    <w:top w:val="none" w:sz="0" w:space="0" w:color="auto"/>
                    <w:left w:val="none" w:sz="0" w:space="0" w:color="auto"/>
                    <w:bottom w:val="none" w:sz="0" w:space="0" w:color="auto"/>
                    <w:right w:val="none" w:sz="0" w:space="0" w:color="auto"/>
                  </w:divBdr>
                </w:div>
                <w:div w:id="1853563322">
                  <w:marLeft w:val="0"/>
                  <w:marRight w:val="0"/>
                  <w:marTop w:val="150"/>
                  <w:marBottom w:val="0"/>
                  <w:divBdr>
                    <w:top w:val="none" w:sz="0" w:space="0" w:color="auto"/>
                    <w:left w:val="none" w:sz="0" w:space="0" w:color="auto"/>
                    <w:bottom w:val="none" w:sz="0" w:space="0" w:color="auto"/>
                    <w:right w:val="none" w:sz="0" w:space="0" w:color="auto"/>
                  </w:divBdr>
                </w:div>
                <w:div w:id="1143691628">
                  <w:marLeft w:val="0"/>
                  <w:marRight w:val="0"/>
                  <w:marTop w:val="150"/>
                  <w:marBottom w:val="0"/>
                  <w:divBdr>
                    <w:top w:val="none" w:sz="0" w:space="0" w:color="auto"/>
                    <w:left w:val="none" w:sz="0" w:space="0" w:color="auto"/>
                    <w:bottom w:val="none" w:sz="0" w:space="0" w:color="auto"/>
                    <w:right w:val="none" w:sz="0" w:space="0" w:color="auto"/>
                  </w:divBdr>
                </w:div>
                <w:div w:id="1057431662">
                  <w:marLeft w:val="0"/>
                  <w:marRight w:val="0"/>
                  <w:marTop w:val="150"/>
                  <w:marBottom w:val="0"/>
                  <w:divBdr>
                    <w:top w:val="none" w:sz="0" w:space="0" w:color="auto"/>
                    <w:left w:val="none" w:sz="0" w:space="0" w:color="auto"/>
                    <w:bottom w:val="none" w:sz="0" w:space="0" w:color="auto"/>
                    <w:right w:val="none" w:sz="0" w:space="0" w:color="auto"/>
                  </w:divBdr>
                </w:div>
                <w:div w:id="1916696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1763619">
      <w:bodyDiv w:val="1"/>
      <w:marLeft w:val="0"/>
      <w:marRight w:val="0"/>
      <w:marTop w:val="0"/>
      <w:marBottom w:val="0"/>
      <w:divBdr>
        <w:top w:val="none" w:sz="0" w:space="0" w:color="auto"/>
        <w:left w:val="none" w:sz="0" w:space="0" w:color="auto"/>
        <w:bottom w:val="none" w:sz="0" w:space="0" w:color="auto"/>
        <w:right w:val="none" w:sz="0" w:space="0" w:color="auto"/>
      </w:divBdr>
      <w:divsChild>
        <w:div w:id="1357930469">
          <w:marLeft w:val="0"/>
          <w:marRight w:val="0"/>
          <w:marTop w:val="0"/>
          <w:marBottom w:val="0"/>
          <w:divBdr>
            <w:top w:val="none" w:sz="0" w:space="0" w:color="auto"/>
            <w:left w:val="none" w:sz="0" w:space="0" w:color="auto"/>
            <w:bottom w:val="none" w:sz="0" w:space="0" w:color="auto"/>
            <w:right w:val="none" w:sz="0" w:space="0" w:color="auto"/>
          </w:divBdr>
          <w:divsChild>
            <w:div w:id="1254389303">
              <w:marLeft w:val="0"/>
              <w:marRight w:val="0"/>
              <w:marTop w:val="0"/>
              <w:marBottom w:val="0"/>
              <w:divBdr>
                <w:top w:val="none" w:sz="0" w:space="0" w:color="auto"/>
                <w:left w:val="none" w:sz="0" w:space="0" w:color="auto"/>
                <w:bottom w:val="none" w:sz="0" w:space="0" w:color="auto"/>
                <w:right w:val="none" w:sz="0" w:space="0" w:color="auto"/>
              </w:divBdr>
              <w:divsChild>
                <w:div w:id="906574537">
                  <w:marLeft w:val="0"/>
                  <w:marRight w:val="0"/>
                  <w:marTop w:val="150"/>
                  <w:marBottom w:val="0"/>
                  <w:divBdr>
                    <w:top w:val="none" w:sz="0" w:space="0" w:color="auto"/>
                    <w:left w:val="none" w:sz="0" w:space="0" w:color="auto"/>
                    <w:bottom w:val="none" w:sz="0" w:space="0" w:color="auto"/>
                    <w:right w:val="none" w:sz="0" w:space="0" w:color="auto"/>
                  </w:divBdr>
                </w:div>
                <w:div w:id="2123263857">
                  <w:marLeft w:val="0"/>
                  <w:marRight w:val="0"/>
                  <w:marTop w:val="150"/>
                  <w:marBottom w:val="0"/>
                  <w:divBdr>
                    <w:top w:val="none" w:sz="0" w:space="0" w:color="auto"/>
                    <w:left w:val="none" w:sz="0" w:space="0" w:color="auto"/>
                    <w:bottom w:val="none" w:sz="0" w:space="0" w:color="auto"/>
                    <w:right w:val="none" w:sz="0" w:space="0" w:color="auto"/>
                  </w:divBdr>
                </w:div>
                <w:div w:id="1321230821">
                  <w:marLeft w:val="0"/>
                  <w:marRight w:val="0"/>
                  <w:marTop w:val="150"/>
                  <w:marBottom w:val="0"/>
                  <w:divBdr>
                    <w:top w:val="none" w:sz="0" w:space="0" w:color="auto"/>
                    <w:left w:val="none" w:sz="0" w:space="0" w:color="auto"/>
                    <w:bottom w:val="none" w:sz="0" w:space="0" w:color="auto"/>
                    <w:right w:val="none" w:sz="0" w:space="0" w:color="auto"/>
                  </w:divBdr>
                </w:div>
                <w:div w:id="443810875">
                  <w:marLeft w:val="0"/>
                  <w:marRight w:val="0"/>
                  <w:marTop w:val="150"/>
                  <w:marBottom w:val="0"/>
                  <w:divBdr>
                    <w:top w:val="none" w:sz="0" w:space="0" w:color="auto"/>
                    <w:left w:val="none" w:sz="0" w:space="0" w:color="auto"/>
                    <w:bottom w:val="none" w:sz="0" w:space="0" w:color="auto"/>
                    <w:right w:val="none" w:sz="0" w:space="0" w:color="auto"/>
                  </w:divBdr>
                </w:div>
                <w:div w:id="1690061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9498172">
      <w:bodyDiv w:val="1"/>
      <w:marLeft w:val="0"/>
      <w:marRight w:val="0"/>
      <w:marTop w:val="0"/>
      <w:marBottom w:val="0"/>
      <w:divBdr>
        <w:top w:val="none" w:sz="0" w:space="0" w:color="auto"/>
        <w:left w:val="none" w:sz="0" w:space="0" w:color="auto"/>
        <w:bottom w:val="none" w:sz="0" w:space="0" w:color="auto"/>
        <w:right w:val="none" w:sz="0" w:space="0" w:color="auto"/>
      </w:divBdr>
      <w:divsChild>
        <w:div w:id="331762570">
          <w:marLeft w:val="0"/>
          <w:marRight w:val="0"/>
          <w:marTop w:val="0"/>
          <w:marBottom w:val="0"/>
          <w:divBdr>
            <w:top w:val="none" w:sz="0" w:space="0" w:color="auto"/>
            <w:left w:val="none" w:sz="0" w:space="0" w:color="auto"/>
            <w:bottom w:val="none" w:sz="0" w:space="0" w:color="auto"/>
            <w:right w:val="none" w:sz="0" w:space="0" w:color="auto"/>
          </w:divBdr>
          <w:divsChild>
            <w:div w:id="1404522235">
              <w:marLeft w:val="0"/>
              <w:marRight w:val="0"/>
              <w:marTop w:val="0"/>
              <w:marBottom w:val="0"/>
              <w:divBdr>
                <w:top w:val="none" w:sz="0" w:space="0" w:color="auto"/>
                <w:left w:val="none" w:sz="0" w:space="0" w:color="auto"/>
                <w:bottom w:val="none" w:sz="0" w:space="0" w:color="auto"/>
                <w:right w:val="none" w:sz="0" w:space="0" w:color="auto"/>
              </w:divBdr>
              <w:divsChild>
                <w:div w:id="737242855">
                  <w:marLeft w:val="0"/>
                  <w:marRight w:val="0"/>
                  <w:marTop w:val="150"/>
                  <w:marBottom w:val="0"/>
                  <w:divBdr>
                    <w:top w:val="none" w:sz="0" w:space="0" w:color="auto"/>
                    <w:left w:val="none" w:sz="0" w:space="0" w:color="auto"/>
                    <w:bottom w:val="none" w:sz="0" w:space="0" w:color="auto"/>
                    <w:right w:val="none" w:sz="0" w:space="0" w:color="auto"/>
                  </w:divBdr>
                </w:div>
                <w:div w:id="1947926826">
                  <w:marLeft w:val="0"/>
                  <w:marRight w:val="0"/>
                  <w:marTop w:val="150"/>
                  <w:marBottom w:val="0"/>
                  <w:divBdr>
                    <w:top w:val="none" w:sz="0" w:space="0" w:color="auto"/>
                    <w:left w:val="none" w:sz="0" w:space="0" w:color="auto"/>
                    <w:bottom w:val="none" w:sz="0" w:space="0" w:color="auto"/>
                    <w:right w:val="none" w:sz="0" w:space="0" w:color="auto"/>
                  </w:divBdr>
                </w:div>
                <w:div w:id="429854377">
                  <w:marLeft w:val="0"/>
                  <w:marRight w:val="0"/>
                  <w:marTop w:val="150"/>
                  <w:marBottom w:val="0"/>
                  <w:divBdr>
                    <w:top w:val="none" w:sz="0" w:space="0" w:color="auto"/>
                    <w:left w:val="none" w:sz="0" w:space="0" w:color="auto"/>
                    <w:bottom w:val="none" w:sz="0" w:space="0" w:color="auto"/>
                    <w:right w:val="none" w:sz="0" w:space="0" w:color="auto"/>
                  </w:divBdr>
                </w:div>
                <w:div w:id="1352680975">
                  <w:marLeft w:val="0"/>
                  <w:marRight w:val="0"/>
                  <w:marTop w:val="150"/>
                  <w:marBottom w:val="0"/>
                  <w:divBdr>
                    <w:top w:val="none" w:sz="0" w:space="0" w:color="auto"/>
                    <w:left w:val="none" w:sz="0" w:space="0" w:color="auto"/>
                    <w:bottom w:val="none" w:sz="0" w:space="0" w:color="auto"/>
                    <w:right w:val="none" w:sz="0" w:space="0" w:color="auto"/>
                  </w:divBdr>
                </w:div>
                <w:div w:id="16110810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2508152">
      <w:bodyDiv w:val="1"/>
      <w:marLeft w:val="0"/>
      <w:marRight w:val="0"/>
      <w:marTop w:val="0"/>
      <w:marBottom w:val="0"/>
      <w:divBdr>
        <w:top w:val="none" w:sz="0" w:space="0" w:color="auto"/>
        <w:left w:val="none" w:sz="0" w:space="0" w:color="auto"/>
        <w:bottom w:val="none" w:sz="0" w:space="0" w:color="auto"/>
        <w:right w:val="none" w:sz="0" w:space="0" w:color="auto"/>
      </w:divBdr>
      <w:divsChild>
        <w:div w:id="1832983921">
          <w:marLeft w:val="0"/>
          <w:marRight w:val="0"/>
          <w:marTop w:val="0"/>
          <w:marBottom w:val="0"/>
          <w:divBdr>
            <w:top w:val="none" w:sz="0" w:space="0" w:color="auto"/>
            <w:left w:val="none" w:sz="0" w:space="0" w:color="auto"/>
            <w:bottom w:val="none" w:sz="0" w:space="0" w:color="auto"/>
            <w:right w:val="none" w:sz="0" w:space="0" w:color="auto"/>
          </w:divBdr>
          <w:divsChild>
            <w:div w:id="1514880758">
              <w:marLeft w:val="0"/>
              <w:marRight w:val="0"/>
              <w:marTop w:val="0"/>
              <w:marBottom w:val="0"/>
              <w:divBdr>
                <w:top w:val="none" w:sz="0" w:space="0" w:color="auto"/>
                <w:left w:val="none" w:sz="0" w:space="0" w:color="auto"/>
                <w:bottom w:val="none" w:sz="0" w:space="0" w:color="auto"/>
                <w:right w:val="none" w:sz="0" w:space="0" w:color="auto"/>
              </w:divBdr>
              <w:divsChild>
                <w:div w:id="2039043498">
                  <w:marLeft w:val="0"/>
                  <w:marRight w:val="0"/>
                  <w:marTop w:val="150"/>
                  <w:marBottom w:val="0"/>
                  <w:divBdr>
                    <w:top w:val="none" w:sz="0" w:space="0" w:color="auto"/>
                    <w:left w:val="none" w:sz="0" w:space="0" w:color="auto"/>
                    <w:bottom w:val="none" w:sz="0" w:space="0" w:color="auto"/>
                    <w:right w:val="none" w:sz="0" w:space="0" w:color="auto"/>
                  </w:divBdr>
                </w:div>
                <w:div w:id="1664165471">
                  <w:marLeft w:val="0"/>
                  <w:marRight w:val="0"/>
                  <w:marTop w:val="150"/>
                  <w:marBottom w:val="0"/>
                  <w:divBdr>
                    <w:top w:val="none" w:sz="0" w:space="0" w:color="auto"/>
                    <w:left w:val="none" w:sz="0" w:space="0" w:color="auto"/>
                    <w:bottom w:val="none" w:sz="0" w:space="0" w:color="auto"/>
                    <w:right w:val="none" w:sz="0" w:space="0" w:color="auto"/>
                  </w:divBdr>
                </w:div>
                <w:div w:id="2015452197">
                  <w:marLeft w:val="0"/>
                  <w:marRight w:val="0"/>
                  <w:marTop w:val="150"/>
                  <w:marBottom w:val="0"/>
                  <w:divBdr>
                    <w:top w:val="none" w:sz="0" w:space="0" w:color="auto"/>
                    <w:left w:val="none" w:sz="0" w:space="0" w:color="auto"/>
                    <w:bottom w:val="none" w:sz="0" w:space="0" w:color="auto"/>
                    <w:right w:val="none" w:sz="0" w:space="0" w:color="auto"/>
                  </w:divBdr>
                </w:div>
                <w:div w:id="48263704">
                  <w:marLeft w:val="0"/>
                  <w:marRight w:val="0"/>
                  <w:marTop w:val="150"/>
                  <w:marBottom w:val="0"/>
                  <w:divBdr>
                    <w:top w:val="none" w:sz="0" w:space="0" w:color="auto"/>
                    <w:left w:val="none" w:sz="0" w:space="0" w:color="auto"/>
                    <w:bottom w:val="none" w:sz="0" w:space="0" w:color="auto"/>
                    <w:right w:val="none" w:sz="0" w:space="0" w:color="auto"/>
                  </w:divBdr>
                </w:div>
                <w:div w:id="1142650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7708147">
      <w:bodyDiv w:val="1"/>
      <w:marLeft w:val="0"/>
      <w:marRight w:val="0"/>
      <w:marTop w:val="0"/>
      <w:marBottom w:val="0"/>
      <w:divBdr>
        <w:top w:val="none" w:sz="0" w:space="0" w:color="auto"/>
        <w:left w:val="none" w:sz="0" w:space="0" w:color="auto"/>
        <w:bottom w:val="none" w:sz="0" w:space="0" w:color="auto"/>
        <w:right w:val="none" w:sz="0" w:space="0" w:color="auto"/>
      </w:divBdr>
      <w:divsChild>
        <w:div w:id="1947542874">
          <w:marLeft w:val="0"/>
          <w:marRight w:val="0"/>
          <w:marTop w:val="0"/>
          <w:marBottom w:val="0"/>
          <w:divBdr>
            <w:top w:val="none" w:sz="0" w:space="0" w:color="auto"/>
            <w:left w:val="none" w:sz="0" w:space="0" w:color="auto"/>
            <w:bottom w:val="none" w:sz="0" w:space="0" w:color="auto"/>
            <w:right w:val="none" w:sz="0" w:space="0" w:color="auto"/>
          </w:divBdr>
          <w:divsChild>
            <w:div w:id="334769161">
              <w:marLeft w:val="0"/>
              <w:marRight w:val="0"/>
              <w:marTop w:val="0"/>
              <w:marBottom w:val="0"/>
              <w:divBdr>
                <w:top w:val="none" w:sz="0" w:space="0" w:color="auto"/>
                <w:left w:val="none" w:sz="0" w:space="0" w:color="auto"/>
                <w:bottom w:val="none" w:sz="0" w:space="0" w:color="auto"/>
                <w:right w:val="none" w:sz="0" w:space="0" w:color="auto"/>
              </w:divBdr>
              <w:divsChild>
                <w:div w:id="301740338">
                  <w:marLeft w:val="0"/>
                  <w:marRight w:val="0"/>
                  <w:marTop w:val="150"/>
                  <w:marBottom w:val="0"/>
                  <w:divBdr>
                    <w:top w:val="none" w:sz="0" w:space="0" w:color="auto"/>
                    <w:left w:val="none" w:sz="0" w:space="0" w:color="auto"/>
                    <w:bottom w:val="none" w:sz="0" w:space="0" w:color="auto"/>
                    <w:right w:val="none" w:sz="0" w:space="0" w:color="auto"/>
                  </w:divBdr>
                </w:div>
                <w:div w:id="1739789338">
                  <w:marLeft w:val="0"/>
                  <w:marRight w:val="0"/>
                  <w:marTop w:val="150"/>
                  <w:marBottom w:val="0"/>
                  <w:divBdr>
                    <w:top w:val="none" w:sz="0" w:space="0" w:color="auto"/>
                    <w:left w:val="none" w:sz="0" w:space="0" w:color="auto"/>
                    <w:bottom w:val="none" w:sz="0" w:space="0" w:color="auto"/>
                    <w:right w:val="none" w:sz="0" w:space="0" w:color="auto"/>
                  </w:divBdr>
                </w:div>
                <w:div w:id="2110737543">
                  <w:marLeft w:val="0"/>
                  <w:marRight w:val="0"/>
                  <w:marTop w:val="150"/>
                  <w:marBottom w:val="0"/>
                  <w:divBdr>
                    <w:top w:val="none" w:sz="0" w:space="0" w:color="auto"/>
                    <w:left w:val="none" w:sz="0" w:space="0" w:color="auto"/>
                    <w:bottom w:val="none" w:sz="0" w:space="0" w:color="auto"/>
                    <w:right w:val="none" w:sz="0" w:space="0" w:color="auto"/>
                  </w:divBdr>
                </w:div>
                <w:div w:id="1805734692">
                  <w:marLeft w:val="0"/>
                  <w:marRight w:val="0"/>
                  <w:marTop w:val="150"/>
                  <w:marBottom w:val="0"/>
                  <w:divBdr>
                    <w:top w:val="none" w:sz="0" w:space="0" w:color="auto"/>
                    <w:left w:val="none" w:sz="0" w:space="0" w:color="auto"/>
                    <w:bottom w:val="none" w:sz="0" w:space="0" w:color="auto"/>
                    <w:right w:val="none" w:sz="0" w:space="0" w:color="auto"/>
                  </w:divBdr>
                </w:div>
                <w:div w:id="1475368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17869989">
      <w:bodyDiv w:val="1"/>
      <w:marLeft w:val="0"/>
      <w:marRight w:val="0"/>
      <w:marTop w:val="0"/>
      <w:marBottom w:val="0"/>
      <w:divBdr>
        <w:top w:val="none" w:sz="0" w:space="0" w:color="auto"/>
        <w:left w:val="none" w:sz="0" w:space="0" w:color="auto"/>
        <w:bottom w:val="none" w:sz="0" w:space="0" w:color="auto"/>
        <w:right w:val="none" w:sz="0" w:space="0" w:color="auto"/>
      </w:divBdr>
      <w:divsChild>
        <w:div w:id="1654407392">
          <w:marLeft w:val="0"/>
          <w:marRight w:val="0"/>
          <w:marTop w:val="0"/>
          <w:marBottom w:val="0"/>
          <w:divBdr>
            <w:top w:val="none" w:sz="0" w:space="0" w:color="auto"/>
            <w:left w:val="none" w:sz="0" w:space="0" w:color="auto"/>
            <w:bottom w:val="none" w:sz="0" w:space="0" w:color="auto"/>
            <w:right w:val="none" w:sz="0" w:space="0" w:color="auto"/>
          </w:divBdr>
          <w:divsChild>
            <w:div w:id="1207910741">
              <w:marLeft w:val="0"/>
              <w:marRight w:val="0"/>
              <w:marTop w:val="0"/>
              <w:marBottom w:val="0"/>
              <w:divBdr>
                <w:top w:val="none" w:sz="0" w:space="0" w:color="auto"/>
                <w:left w:val="none" w:sz="0" w:space="0" w:color="auto"/>
                <w:bottom w:val="none" w:sz="0" w:space="0" w:color="auto"/>
                <w:right w:val="none" w:sz="0" w:space="0" w:color="auto"/>
              </w:divBdr>
              <w:divsChild>
                <w:div w:id="1028216346">
                  <w:marLeft w:val="0"/>
                  <w:marRight w:val="0"/>
                  <w:marTop w:val="150"/>
                  <w:marBottom w:val="0"/>
                  <w:divBdr>
                    <w:top w:val="none" w:sz="0" w:space="0" w:color="auto"/>
                    <w:left w:val="none" w:sz="0" w:space="0" w:color="auto"/>
                    <w:bottom w:val="none" w:sz="0" w:space="0" w:color="auto"/>
                    <w:right w:val="none" w:sz="0" w:space="0" w:color="auto"/>
                  </w:divBdr>
                </w:div>
                <w:div w:id="1258713181">
                  <w:marLeft w:val="0"/>
                  <w:marRight w:val="0"/>
                  <w:marTop w:val="150"/>
                  <w:marBottom w:val="0"/>
                  <w:divBdr>
                    <w:top w:val="none" w:sz="0" w:space="0" w:color="auto"/>
                    <w:left w:val="none" w:sz="0" w:space="0" w:color="auto"/>
                    <w:bottom w:val="none" w:sz="0" w:space="0" w:color="auto"/>
                    <w:right w:val="none" w:sz="0" w:space="0" w:color="auto"/>
                  </w:divBdr>
                </w:div>
                <w:div w:id="268516281">
                  <w:marLeft w:val="0"/>
                  <w:marRight w:val="0"/>
                  <w:marTop w:val="150"/>
                  <w:marBottom w:val="0"/>
                  <w:divBdr>
                    <w:top w:val="none" w:sz="0" w:space="0" w:color="auto"/>
                    <w:left w:val="none" w:sz="0" w:space="0" w:color="auto"/>
                    <w:bottom w:val="none" w:sz="0" w:space="0" w:color="auto"/>
                    <w:right w:val="none" w:sz="0" w:space="0" w:color="auto"/>
                  </w:divBdr>
                </w:div>
                <w:div w:id="1308557836">
                  <w:marLeft w:val="0"/>
                  <w:marRight w:val="0"/>
                  <w:marTop w:val="150"/>
                  <w:marBottom w:val="0"/>
                  <w:divBdr>
                    <w:top w:val="none" w:sz="0" w:space="0" w:color="auto"/>
                    <w:left w:val="none" w:sz="0" w:space="0" w:color="auto"/>
                    <w:bottom w:val="none" w:sz="0" w:space="0" w:color="auto"/>
                    <w:right w:val="none" w:sz="0" w:space="0" w:color="auto"/>
                  </w:divBdr>
                </w:div>
                <w:div w:id="1365247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3500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5036">
          <w:marLeft w:val="0"/>
          <w:marRight w:val="0"/>
          <w:marTop w:val="0"/>
          <w:marBottom w:val="0"/>
          <w:divBdr>
            <w:top w:val="none" w:sz="0" w:space="0" w:color="auto"/>
            <w:left w:val="none" w:sz="0" w:space="0" w:color="auto"/>
            <w:bottom w:val="none" w:sz="0" w:space="0" w:color="auto"/>
            <w:right w:val="none" w:sz="0" w:space="0" w:color="auto"/>
          </w:divBdr>
          <w:divsChild>
            <w:div w:id="530723679">
              <w:marLeft w:val="0"/>
              <w:marRight w:val="0"/>
              <w:marTop w:val="0"/>
              <w:marBottom w:val="0"/>
              <w:divBdr>
                <w:top w:val="none" w:sz="0" w:space="0" w:color="auto"/>
                <w:left w:val="none" w:sz="0" w:space="0" w:color="auto"/>
                <w:bottom w:val="none" w:sz="0" w:space="0" w:color="auto"/>
                <w:right w:val="none" w:sz="0" w:space="0" w:color="auto"/>
              </w:divBdr>
              <w:divsChild>
                <w:div w:id="488329156">
                  <w:marLeft w:val="0"/>
                  <w:marRight w:val="0"/>
                  <w:marTop w:val="150"/>
                  <w:marBottom w:val="0"/>
                  <w:divBdr>
                    <w:top w:val="none" w:sz="0" w:space="0" w:color="auto"/>
                    <w:left w:val="none" w:sz="0" w:space="0" w:color="auto"/>
                    <w:bottom w:val="none" w:sz="0" w:space="0" w:color="auto"/>
                    <w:right w:val="none" w:sz="0" w:space="0" w:color="auto"/>
                  </w:divBdr>
                </w:div>
                <w:div w:id="1797719054">
                  <w:marLeft w:val="0"/>
                  <w:marRight w:val="0"/>
                  <w:marTop w:val="150"/>
                  <w:marBottom w:val="0"/>
                  <w:divBdr>
                    <w:top w:val="none" w:sz="0" w:space="0" w:color="auto"/>
                    <w:left w:val="none" w:sz="0" w:space="0" w:color="auto"/>
                    <w:bottom w:val="none" w:sz="0" w:space="0" w:color="auto"/>
                    <w:right w:val="none" w:sz="0" w:space="0" w:color="auto"/>
                  </w:divBdr>
                </w:div>
                <w:div w:id="1611425548">
                  <w:marLeft w:val="0"/>
                  <w:marRight w:val="0"/>
                  <w:marTop w:val="150"/>
                  <w:marBottom w:val="0"/>
                  <w:divBdr>
                    <w:top w:val="none" w:sz="0" w:space="0" w:color="auto"/>
                    <w:left w:val="none" w:sz="0" w:space="0" w:color="auto"/>
                    <w:bottom w:val="none" w:sz="0" w:space="0" w:color="auto"/>
                    <w:right w:val="none" w:sz="0" w:space="0" w:color="auto"/>
                  </w:divBdr>
                </w:div>
                <w:div w:id="377359460">
                  <w:marLeft w:val="0"/>
                  <w:marRight w:val="0"/>
                  <w:marTop w:val="150"/>
                  <w:marBottom w:val="0"/>
                  <w:divBdr>
                    <w:top w:val="none" w:sz="0" w:space="0" w:color="auto"/>
                    <w:left w:val="none" w:sz="0" w:space="0" w:color="auto"/>
                    <w:bottom w:val="none" w:sz="0" w:space="0" w:color="auto"/>
                    <w:right w:val="none" w:sz="0" w:space="0" w:color="auto"/>
                  </w:divBdr>
                </w:div>
                <w:div w:id="398867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6312031">
      <w:bodyDiv w:val="1"/>
      <w:marLeft w:val="0"/>
      <w:marRight w:val="0"/>
      <w:marTop w:val="0"/>
      <w:marBottom w:val="0"/>
      <w:divBdr>
        <w:top w:val="none" w:sz="0" w:space="0" w:color="auto"/>
        <w:left w:val="none" w:sz="0" w:space="0" w:color="auto"/>
        <w:bottom w:val="none" w:sz="0" w:space="0" w:color="auto"/>
        <w:right w:val="none" w:sz="0" w:space="0" w:color="auto"/>
      </w:divBdr>
      <w:divsChild>
        <w:div w:id="1771468051">
          <w:marLeft w:val="0"/>
          <w:marRight w:val="0"/>
          <w:marTop w:val="0"/>
          <w:marBottom w:val="0"/>
          <w:divBdr>
            <w:top w:val="none" w:sz="0" w:space="0" w:color="auto"/>
            <w:left w:val="none" w:sz="0" w:space="0" w:color="auto"/>
            <w:bottom w:val="none" w:sz="0" w:space="0" w:color="auto"/>
            <w:right w:val="none" w:sz="0" w:space="0" w:color="auto"/>
          </w:divBdr>
          <w:divsChild>
            <w:div w:id="1751199673">
              <w:marLeft w:val="0"/>
              <w:marRight w:val="0"/>
              <w:marTop w:val="0"/>
              <w:marBottom w:val="0"/>
              <w:divBdr>
                <w:top w:val="none" w:sz="0" w:space="0" w:color="auto"/>
                <w:left w:val="none" w:sz="0" w:space="0" w:color="auto"/>
                <w:bottom w:val="none" w:sz="0" w:space="0" w:color="auto"/>
                <w:right w:val="none" w:sz="0" w:space="0" w:color="auto"/>
              </w:divBdr>
              <w:divsChild>
                <w:div w:id="36396687">
                  <w:marLeft w:val="0"/>
                  <w:marRight w:val="0"/>
                  <w:marTop w:val="150"/>
                  <w:marBottom w:val="0"/>
                  <w:divBdr>
                    <w:top w:val="none" w:sz="0" w:space="0" w:color="auto"/>
                    <w:left w:val="none" w:sz="0" w:space="0" w:color="auto"/>
                    <w:bottom w:val="none" w:sz="0" w:space="0" w:color="auto"/>
                    <w:right w:val="none" w:sz="0" w:space="0" w:color="auto"/>
                  </w:divBdr>
                </w:div>
                <w:div w:id="1877083891">
                  <w:marLeft w:val="0"/>
                  <w:marRight w:val="0"/>
                  <w:marTop w:val="150"/>
                  <w:marBottom w:val="0"/>
                  <w:divBdr>
                    <w:top w:val="none" w:sz="0" w:space="0" w:color="auto"/>
                    <w:left w:val="none" w:sz="0" w:space="0" w:color="auto"/>
                    <w:bottom w:val="none" w:sz="0" w:space="0" w:color="auto"/>
                    <w:right w:val="none" w:sz="0" w:space="0" w:color="auto"/>
                  </w:divBdr>
                </w:div>
                <w:div w:id="824854204">
                  <w:marLeft w:val="0"/>
                  <w:marRight w:val="0"/>
                  <w:marTop w:val="150"/>
                  <w:marBottom w:val="0"/>
                  <w:divBdr>
                    <w:top w:val="none" w:sz="0" w:space="0" w:color="auto"/>
                    <w:left w:val="none" w:sz="0" w:space="0" w:color="auto"/>
                    <w:bottom w:val="none" w:sz="0" w:space="0" w:color="auto"/>
                    <w:right w:val="none" w:sz="0" w:space="0" w:color="auto"/>
                  </w:divBdr>
                </w:div>
                <w:div w:id="1364088135">
                  <w:marLeft w:val="0"/>
                  <w:marRight w:val="0"/>
                  <w:marTop w:val="150"/>
                  <w:marBottom w:val="0"/>
                  <w:divBdr>
                    <w:top w:val="none" w:sz="0" w:space="0" w:color="auto"/>
                    <w:left w:val="none" w:sz="0" w:space="0" w:color="auto"/>
                    <w:bottom w:val="none" w:sz="0" w:space="0" w:color="auto"/>
                    <w:right w:val="none" w:sz="0" w:space="0" w:color="auto"/>
                  </w:divBdr>
                </w:div>
                <w:div w:id="56053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99" Type="http://schemas.openxmlformats.org/officeDocument/2006/relationships/control" Target="activeX/activeX292.xml"/><Relationship Id="rId303" Type="http://schemas.openxmlformats.org/officeDocument/2006/relationships/control" Target="activeX/activeX296.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31.xml"/><Relationship Id="rId159" Type="http://schemas.openxmlformats.org/officeDocument/2006/relationships/control" Target="activeX/activeX152.xml"/><Relationship Id="rId170" Type="http://schemas.openxmlformats.org/officeDocument/2006/relationships/control" Target="activeX/activeX163.xml"/><Relationship Id="rId191" Type="http://schemas.openxmlformats.org/officeDocument/2006/relationships/control" Target="activeX/activeX184.xml"/><Relationship Id="rId205" Type="http://schemas.openxmlformats.org/officeDocument/2006/relationships/control" Target="activeX/activeX198.xml"/><Relationship Id="rId226" Type="http://schemas.openxmlformats.org/officeDocument/2006/relationships/control" Target="activeX/activeX219.xml"/><Relationship Id="rId247" Type="http://schemas.openxmlformats.org/officeDocument/2006/relationships/control" Target="activeX/activeX240.xml"/><Relationship Id="rId107" Type="http://schemas.openxmlformats.org/officeDocument/2006/relationships/control" Target="activeX/activeX100.xml"/><Relationship Id="rId268" Type="http://schemas.openxmlformats.org/officeDocument/2006/relationships/control" Target="activeX/activeX261.xml"/><Relationship Id="rId289" Type="http://schemas.openxmlformats.org/officeDocument/2006/relationships/control" Target="activeX/activeX282.xml"/><Relationship Id="rId11" Type="http://schemas.openxmlformats.org/officeDocument/2006/relationships/control" Target="activeX/activeX4.xml"/><Relationship Id="rId32" Type="http://schemas.openxmlformats.org/officeDocument/2006/relationships/control" Target="activeX/activeX25.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settings" Target="settings.xml"/><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control" Target="activeX/activeX174.xml"/><Relationship Id="rId216" Type="http://schemas.openxmlformats.org/officeDocument/2006/relationships/control" Target="activeX/activeX209.xml"/><Relationship Id="rId237" Type="http://schemas.openxmlformats.org/officeDocument/2006/relationships/control" Target="activeX/activeX230.xml"/><Relationship Id="rId258" Type="http://schemas.openxmlformats.org/officeDocument/2006/relationships/control" Target="activeX/activeX251.xml"/><Relationship Id="rId279" Type="http://schemas.openxmlformats.org/officeDocument/2006/relationships/control" Target="activeX/activeX272.xml"/><Relationship Id="rId22" Type="http://schemas.openxmlformats.org/officeDocument/2006/relationships/control" Target="activeX/activeX15.xml"/><Relationship Id="rId43" Type="http://schemas.openxmlformats.org/officeDocument/2006/relationships/control" Target="activeX/activeX36.xml"/><Relationship Id="rId64" Type="http://schemas.openxmlformats.org/officeDocument/2006/relationships/control" Target="activeX/activeX57.xml"/><Relationship Id="rId118" Type="http://schemas.openxmlformats.org/officeDocument/2006/relationships/control" Target="activeX/activeX111.xml"/><Relationship Id="rId139" Type="http://schemas.openxmlformats.org/officeDocument/2006/relationships/control" Target="activeX/activeX132.xml"/><Relationship Id="rId290" Type="http://schemas.openxmlformats.org/officeDocument/2006/relationships/control" Target="activeX/activeX283.xml"/><Relationship Id="rId304" Type="http://schemas.openxmlformats.org/officeDocument/2006/relationships/control" Target="activeX/activeX297.xml"/><Relationship Id="rId85" Type="http://schemas.openxmlformats.org/officeDocument/2006/relationships/control" Target="activeX/activeX78.xml"/><Relationship Id="rId150" Type="http://schemas.openxmlformats.org/officeDocument/2006/relationships/control" Target="activeX/activeX143.xml"/><Relationship Id="rId171" Type="http://schemas.openxmlformats.org/officeDocument/2006/relationships/control" Target="activeX/activeX164.xml"/><Relationship Id="rId192" Type="http://schemas.openxmlformats.org/officeDocument/2006/relationships/control" Target="activeX/activeX185.xml"/><Relationship Id="rId206" Type="http://schemas.openxmlformats.org/officeDocument/2006/relationships/control" Target="activeX/activeX199.xml"/><Relationship Id="rId227" Type="http://schemas.openxmlformats.org/officeDocument/2006/relationships/control" Target="activeX/activeX220.xml"/><Relationship Id="rId248" Type="http://schemas.openxmlformats.org/officeDocument/2006/relationships/control" Target="activeX/activeX241.xml"/><Relationship Id="rId269" Type="http://schemas.openxmlformats.org/officeDocument/2006/relationships/control" Target="activeX/activeX262.xml"/><Relationship Id="rId12" Type="http://schemas.openxmlformats.org/officeDocument/2006/relationships/control" Target="activeX/activeX5.xml"/><Relationship Id="rId33" Type="http://schemas.openxmlformats.org/officeDocument/2006/relationships/control" Target="activeX/activeX26.xml"/><Relationship Id="rId108" Type="http://schemas.openxmlformats.org/officeDocument/2006/relationships/control" Target="activeX/activeX101.xml"/><Relationship Id="rId129" Type="http://schemas.openxmlformats.org/officeDocument/2006/relationships/control" Target="activeX/activeX122.xml"/><Relationship Id="rId280" Type="http://schemas.openxmlformats.org/officeDocument/2006/relationships/control" Target="activeX/activeX273.xm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3.xml"/><Relationship Id="rId161" Type="http://schemas.openxmlformats.org/officeDocument/2006/relationships/control" Target="activeX/activeX154.xml"/><Relationship Id="rId182" Type="http://schemas.openxmlformats.org/officeDocument/2006/relationships/control" Target="activeX/activeX175.xml"/><Relationship Id="rId217" Type="http://schemas.openxmlformats.org/officeDocument/2006/relationships/control" Target="activeX/activeX210.xml"/><Relationship Id="rId6" Type="http://schemas.openxmlformats.org/officeDocument/2006/relationships/webSettings" Target="webSettings.xml"/><Relationship Id="rId238" Type="http://schemas.openxmlformats.org/officeDocument/2006/relationships/control" Target="activeX/activeX231.xml"/><Relationship Id="rId259" Type="http://schemas.openxmlformats.org/officeDocument/2006/relationships/control" Target="activeX/activeX252.xml"/><Relationship Id="rId23" Type="http://schemas.openxmlformats.org/officeDocument/2006/relationships/control" Target="activeX/activeX16.xml"/><Relationship Id="rId119" Type="http://schemas.openxmlformats.org/officeDocument/2006/relationships/control" Target="activeX/activeX112.xml"/><Relationship Id="rId270" Type="http://schemas.openxmlformats.org/officeDocument/2006/relationships/control" Target="activeX/activeX263.xml"/><Relationship Id="rId291" Type="http://schemas.openxmlformats.org/officeDocument/2006/relationships/control" Target="activeX/activeX284.xml"/><Relationship Id="rId305" Type="http://schemas.openxmlformats.org/officeDocument/2006/relationships/control" Target="activeX/activeX298.xml"/><Relationship Id="rId44" Type="http://schemas.openxmlformats.org/officeDocument/2006/relationships/control" Target="activeX/activeX37.xml"/><Relationship Id="rId65" Type="http://schemas.openxmlformats.org/officeDocument/2006/relationships/control" Target="activeX/activeX58.xml"/><Relationship Id="rId86" Type="http://schemas.openxmlformats.org/officeDocument/2006/relationships/control" Target="activeX/activeX79.xml"/><Relationship Id="rId130" Type="http://schemas.openxmlformats.org/officeDocument/2006/relationships/control" Target="activeX/activeX123.xml"/><Relationship Id="rId151" Type="http://schemas.openxmlformats.org/officeDocument/2006/relationships/control" Target="activeX/activeX144.xml"/><Relationship Id="rId172" Type="http://schemas.openxmlformats.org/officeDocument/2006/relationships/control" Target="activeX/activeX165.xml"/><Relationship Id="rId193" Type="http://schemas.openxmlformats.org/officeDocument/2006/relationships/control" Target="activeX/activeX186.xml"/><Relationship Id="rId207" Type="http://schemas.openxmlformats.org/officeDocument/2006/relationships/control" Target="activeX/activeX200.xml"/><Relationship Id="rId228" Type="http://schemas.openxmlformats.org/officeDocument/2006/relationships/control" Target="activeX/activeX221.xml"/><Relationship Id="rId249" Type="http://schemas.openxmlformats.org/officeDocument/2006/relationships/control" Target="activeX/activeX242.xml"/><Relationship Id="rId13" Type="http://schemas.openxmlformats.org/officeDocument/2006/relationships/control" Target="activeX/activeX6.xml"/><Relationship Id="rId109" Type="http://schemas.openxmlformats.org/officeDocument/2006/relationships/control" Target="activeX/activeX102.xml"/><Relationship Id="rId260" Type="http://schemas.openxmlformats.org/officeDocument/2006/relationships/control" Target="activeX/activeX253.xml"/><Relationship Id="rId281" Type="http://schemas.openxmlformats.org/officeDocument/2006/relationships/control" Target="activeX/activeX274.xml"/><Relationship Id="rId34" Type="http://schemas.openxmlformats.org/officeDocument/2006/relationships/control" Target="activeX/activeX27.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20" Type="http://schemas.openxmlformats.org/officeDocument/2006/relationships/control" Target="activeX/activeX113.xml"/><Relationship Id="rId141" Type="http://schemas.openxmlformats.org/officeDocument/2006/relationships/control" Target="activeX/activeX134.xml"/><Relationship Id="rId7" Type="http://schemas.openxmlformats.org/officeDocument/2006/relationships/image" Target="media/image1.wmf"/><Relationship Id="rId162" Type="http://schemas.openxmlformats.org/officeDocument/2006/relationships/control" Target="activeX/activeX155.xml"/><Relationship Id="rId183" Type="http://schemas.openxmlformats.org/officeDocument/2006/relationships/control" Target="activeX/activeX176.xml"/><Relationship Id="rId218" Type="http://schemas.openxmlformats.org/officeDocument/2006/relationships/control" Target="activeX/activeX211.xml"/><Relationship Id="rId239" Type="http://schemas.openxmlformats.org/officeDocument/2006/relationships/control" Target="activeX/activeX232.xml"/><Relationship Id="rId250" Type="http://schemas.openxmlformats.org/officeDocument/2006/relationships/control" Target="activeX/activeX243.xml"/><Relationship Id="rId271" Type="http://schemas.openxmlformats.org/officeDocument/2006/relationships/control" Target="activeX/activeX264.xml"/><Relationship Id="rId292" Type="http://schemas.openxmlformats.org/officeDocument/2006/relationships/control" Target="activeX/activeX285.xml"/><Relationship Id="rId306" Type="http://schemas.openxmlformats.org/officeDocument/2006/relationships/control" Target="activeX/activeX299.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301" Type="http://schemas.openxmlformats.org/officeDocument/2006/relationships/control" Target="activeX/activeX294.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73" Type="http://schemas.openxmlformats.org/officeDocument/2006/relationships/control" Target="activeX/activeX166.xml"/><Relationship Id="rId194" Type="http://schemas.openxmlformats.org/officeDocument/2006/relationships/control" Target="activeX/activeX187.xml"/><Relationship Id="rId199" Type="http://schemas.openxmlformats.org/officeDocument/2006/relationships/control" Target="activeX/activeX192.xml"/><Relationship Id="rId203" Type="http://schemas.openxmlformats.org/officeDocument/2006/relationships/control" Target="activeX/activeX196.xml"/><Relationship Id="rId208" Type="http://schemas.openxmlformats.org/officeDocument/2006/relationships/control" Target="activeX/activeX201.xml"/><Relationship Id="rId229" Type="http://schemas.openxmlformats.org/officeDocument/2006/relationships/control" Target="activeX/activeX222.xml"/><Relationship Id="rId19" Type="http://schemas.openxmlformats.org/officeDocument/2006/relationships/control" Target="activeX/activeX12.xml"/><Relationship Id="rId224" Type="http://schemas.openxmlformats.org/officeDocument/2006/relationships/control" Target="activeX/activeX217.xml"/><Relationship Id="rId240" Type="http://schemas.openxmlformats.org/officeDocument/2006/relationships/control" Target="activeX/activeX233.xml"/><Relationship Id="rId245" Type="http://schemas.openxmlformats.org/officeDocument/2006/relationships/control" Target="activeX/activeX238.xml"/><Relationship Id="rId261" Type="http://schemas.openxmlformats.org/officeDocument/2006/relationships/control" Target="activeX/activeX254.xml"/><Relationship Id="rId266" Type="http://schemas.openxmlformats.org/officeDocument/2006/relationships/control" Target="activeX/activeX259.xml"/><Relationship Id="rId287" Type="http://schemas.openxmlformats.org/officeDocument/2006/relationships/control" Target="activeX/activeX280.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282" Type="http://schemas.openxmlformats.org/officeDocument/2006/relationships/control" Target="activeX/activeX275.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189" Type="http://schemas.openxmlformats.org/officeDocument/2006/relationships/control" Target="activeX/activeX182.xml"/><Relationship Id="rId219" Type="http://schemas.openxmlformats.org/officeDocument/2006/relationships/control" Target="activeX/activeX212.xml"/><Relationship Id="rId3" Type="http://schemas.openxmlformats.org/officeDocument/2006/relationships/styles" Target="styles.xml"/><Relationship Id="rId214" Type="http://schemas.openxmlformats.org/officeDocument/2006/relationships/control" Target="activeX/activeX207.xml"/><Relationship Id="rId230" Type="http://schemas.openxmlformats.org/officeDocument/2006/relationships/control" Target="activeX/activeX223.xml"/><Relationship Id="rId235" Type="http://schemas.openxmlformats.org/officeDocument/2006/relationships/control" Target="activeX/activeX228.xml"/><Relationship Id="rId251" Type="http://schemas.openxmlformats.org/officeDocument/2006/relationships/control" Target="activeX/activeX244.xml"/><Relationship Id="rId256" Type="http://schemas.openxmlformats.org/officeDocument/2006/relationships/control" Target="activeX/activeX249.xml"/><Relationship Id="rId277" Type="http://schemas.openxmlformats.org/officeDocument/2006/relationships/control" Target="activeX/activeX270.xml"/><Relationship Id="rId298" Type="http://schemas.openxmlformats.org/officeDocument/2006/relationships/control" Target="activeX/activeX291.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72" Type="http://schemas.openxmlformats.org/officeDocument/2006/relationships/control" Target="activeX/activeX265.xml"/><Relationship Id="rId293" Type="http://schemas.openxmlformats.org/officeDocument/2006/relationships/control" Target="activeX/activeX286.xml"/><Relationship Id="rId302" Type="http://schemas.openxmlformats.org/officeDocument/2006/relationships/control" Target="activeX/activeX295.xml"/><Relationship Id="rId307" Type="http://schemas.openxmlformats.org/officeDocument/2006/relationships/control" Target="activeX/activeX300.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95" Type="http://schemas.openxmlformats.org/officeDocument/2006/relationships/control" Target="activeX/activeX188.xml"/><Relationship Id="rId209" Type="http://schemas.openxmlformats.org/officeDocument/2006/relationships/control" Target="activeX/activeX202.xml"/><Relationship Id="rId190" Type="http://schemas.openxmlformats.org/officeDocument/2006/relationships/control" Target="activeX/activeX183.xml"/><Relationship Id="rId204" Type="http://schemas.openxmlformats.org/officeDocument/2006/relationships/control" Target="activeX/activeX197.xml"/><Relationship Id="rId220" Type="http://schemas.openxmlformats.org/officeDocument/2006/relationships/control" Target="activeX/activeX213.xml"/><Relationship Id="rId225" Type="http://schemas.openxmlformats.org/officeDocument/2006/relationships/control" Target="activeX/activeX218.xml"/><Relationship Id="rId241" Type="http://schemas.openxmlformats.org/officeDocument/2006/relationships/control" Target="activeX/activeX234.xml"/><Relationship Id="rId246" Type="http://schemas.openxmlformats.org/officeDocument/2006/relationships/control" Target="activeX/activeX239.xml"/><Relationship Id="rId267" Type="http://schemas.openxmlformats.org/officeDocument/2006/relationships/control" Target="activeX/activeX260.xml"/><Relationship Id="rId288" Type="http://schemas.openxmlformats.org/officeDocument/2006/relationships/control" Target="activeX/activeX281.xm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262" Type="http://schemas.openxmlformats.org/officeDocument/2006/relationships/control" Target="activeX/activeX255.xml"/><Relationship Id="rId283" Type="http://schemas.openxmlformats.org/officeDocument/2006/relationships/control" Target="activeX/activeX276.xm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185" Type="http://schemas.openxmlformats.org/officeDocument/2006/relationships/control" Target="activeX/activeX178.xml"/><Relationship Id="rId4" Type="http://schemas.microsoft.com/office/2007/relationships/stylesWithEffects" Target="stylesWithEffects.xml"/><Relationship Id="rId9" Type="http://schemas.openxmlformats.org/officeDocument/2006/relationships/control" Target="activeX/activeX2.xml"/><Relationship Id="rId180" Type="http://schemas.openxmlformats.org/officeDocument/2006/relationships/control" Target="activeX/activeX173.xml"/><Relationship Id="rId210" Type="http://schemas.openxmlformats.org/officeDocument/2006/relationships/control" Target="activeX/activeX203.xml"/><Relationship Id="rId215" Type="http://schemas.openxmlformats.org/officeDocument/2006/relationships/control" Target="activeX/activeX208.xml"/><Relationship Id="rId236" Type="http://schemas.openxmlformats.org/officeDocument/2006/relationships/control" Target="activeX/activeX229.xml"/><Relationship Id="rId257" Type="http://schemas.openxmlformats.org/officeDocument/2006/relationships/control" Target="activeX/activeX250.xml"/><Relationship Id="rId278" Type="http://schemas.openxmlformats.org/officeDocument/2006/relationships/control" Target="activeX/activeX271.xml"/><Relationship Id="rId26" Type="http://schemas.openxmlformats.org/officeDocument/2006/relationships/control" Target="activeX/activeX19.xml"/><Relationship Id="rId231" Type="http://schemas.openxmlformats.org/officeDocument/2006/relationships/control" Target="activeX/activeX224.xml"/><Relationship Id="rId252" Type="http://schemas.openxmlformats.org/officeDocument/2006/relationships/control" Target="activeX/activeX245.xml"/><Relationship Id="rId273" Type="http://schemas.openxmlformats.org/officeDocument/2006/relationships/control" Target="activeX/activeX266.xml"/><Relationship Id="rId294" Type="http://schemas.openxmlformats.org/officeDocument/2006/relationships/control" Target="activeX/activeX287.xml"/><Relationship Id="rId308" Type="http://schemas.openxmlformats.org/officeDocument/2006/relationships/fontTable" Target="fontTable.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96" Type="http://schemas.openxmlformats.org/officeDocument/2006/relationships/control" Target="activeX/activeX189.xml"/><Relationship Id="rId200" Type="http://schemas.openxmlformats.org/officeDocument/2006/relationships/control" Target="activeX/activeX193.xml"/><Relationship Id="rId16" Type="http://schemas.openxmlformats.org/officeDocument/2006/relationships/control" Target="activeX/activeX9.xml"/><Relationship Id="rId221" Type="http://schemas.openxmlformats.org/officeDocument/2006/relationships/control" Target="activeX/activeX214.xml"/><Relationship Id="rId242" Type="http://schemas.openxmlformats.org/officeDocument/2006/relationships/control" Target="activeX/activeX235.xml"/><Relationship Id="rId263" Type="http://schemas.openxmlformats.org/officeDocument/2006/relationships/control" Target="activeX/activeX256.xml"/><Relationship Id="rId284" Type="http://schemas.openxmlformats.org/officeDocument/2006/relationships/control" Target="activeX/activeX277.xm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186" Type="http://schemas.openxmlformats.org/officeDocument/2006/relationships/control" Target="activeX/activeX179.xml"/><Relationship Id="rId211" Type="http://schemas.openxmlformats.org/officeDocument/2006/relationships/control" Target="activeX/activeX204.xml"/><Relationship Id="rId232" Type="http://schemas.openxmlformats.org/officeDocument/2006/relationships/control" Target="activeX/activeX225.xml"/><Relationship Id="rId253" Type="http://schemas.openxmlformats.org/officeDocument/2006/relationships/control" Target="activeX/activeX246.xml"/><Relationship Id="rId274" Type="http://schemas.openxmlformats.org/officeDocument/2006/relationships/control" Target="activeX/activeX267.xml"/><Relationship Id="rId295" Type="http://schemas.openxmlformats.org/officeDocument/2006/relationships/control" Target="activeX/activeX288.xml"/><Relationship Id="rId309" Type="http://schemas.openxmlformats.org/officeDocument/2006/relationships/theme" Target="theme/theme1.xml"/><Relationship Id="rId27" Type="http://schemas.openxmlformats.org/officeDocument/2006/relationships/control" Target="activeX/activeX20.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6.xml"/><Relationship Id="rId134" Type="http://schemas.openxmlformats.org/officeDocument/2006/relationships/control" Target="activeX/activeX127.xml"/><Relationship Id="rId80" Type="http://schemas.openxmlformats.org/officeDocument/2006/relationships/control" Target="activeX/activeX73.xml"/><Relationship Id="rId155" Type="http://schemas.openxmlformats.org/officeDocument/2006/relationships/control" Target="activeX/activeX148.xml"/><Relationship Id="rId176" Type="http://schemas.openxmlformats.org/officeDocument/2006/relationships/control" Target="activeX/activeX169.xml"/><Relationship Id="rId197" Type="http://schemas.openxmlformats.org/officeDocument/2006/relationships/control" Target="activeX/activeX190.xml"/><Relationship Id="rId201" Type="http://schemas.openxmlformats.org/officeDocument/2006/relationships/control" Target="activeX/activeX194.xml"/><Relationship Id="rId222" Type="http://schemas.openxmlformats.org/officeDocument/2006/relationships/control" Target="activeX/activeX215.xml"/><Relationship Id="rId243" Type="http://schemas.openxmlformats.org/officeDocument/2006/relationships/control" Target="activeX/activeX236.xml"/><Relationship Id="rId264" Type="http://schemas.openxmlformats.org/officeDocument/2006/relationships/control" Target="activeX/activeX257.xml"/><Relationship Id="rId285" Type="http://schemas.openxmlformats.org/officeDocument/2006/relationships/control" Target="activeX/activeX278.xml"/><Relationship Id="rId17" Type="http://schemas.openxmlformats.org/officeDocument/2006/relationships/control" Target="activeX/activeX10.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3.xml"/><Relationship Id="rId91" Type="http://schemas.openxmlformats.org/officeDocument/2006/relationships/control" Target="activeX/activeX84.xml"/><Relationship Id="rId145" Type="http://schemas.openxmlformats.org/officeDocument/2006/relationships/control" Target="activeX/activeX138.xml"/><Relationship Id="rId166" Type="http://schemas.openxmlformats.org/officeDocument/2006/relationships/control" Target="activeX/activeX159.xml"/><Relationship Id="rId187" Type="http://schemas.openxmlformats.org/officeDocument/2006/relationships/control" Target="activeX/activeX180.xml"/><Relationship Id="rId1" Type="http://schemas.openxmlformats.org/officeDocument/2006/relationships/customXml" Target="../customXml/item1.xml"/><Relationship Id="rId212" Type="http://schemas.openxmlformats.org/officeDocument/2006/relationships/control" Target="activeX/activeX205.xml"/><Relationship Id="rId233" Type="http://schemas.openxmlformats.org/officeDocument/2006/relationships/control" Target="activeX/activeX226.xml"/><Relationship Id="rId254" Type="http://schemas.openxmlformats.org/officeDocument/2006/relationships/control" Target="activeX/activeX247.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275" Type="http://schemas.openxmlformats.org/officeDocument/2006/relationships/control" Target="activeX/activeX268.xml"/><Relationship Id="rId296" Type="http://schemas.openxmlformats.org/officeDocument/2006/relationships/control" Target="activeX/activeX289.xml"/><Relationship Id="rId300" Type="http://schemas.openxmlformats.org/officeDocument/2006/relationships/control" Target="activeX/activeX293.xml"/><Relationship Id="rId60" Type="http://schemas.openxmlformats.org/officeDocument/2006/relationships/control" Target="activeX/activeX53.xml"/><Relationship Id="rId81" Type="http://schemas.openxmlformats.org/officeDocument/2006/relationships/control" Target="activeX/activeX74.xml"/><Relationship Id="rId135" Type="http://schemas.openxmlformats.org/officeDocument/2006/relationships/control" Target="activeX/activeX128.xml"/><Relationship Id="rId156" Type="http://schemas.openxmlformats.org/officeDocument/2006/relationships/control" Target="activeX/activeX149.xml"/><Relationship Id="rId177" Type="http://schemas.openxmlformats.org/officeDocument/2006/relationships/control" Target="activeX/activeX170.xml"/><Relationship Id="rId198" Type="http://schemas.openxmlformats.org/officeDocument/2006/relationships/control" Target="activeX/activeX191.xml"/><Relationship Id="rId202" Type="http://schemas.openxmlformats.org/officeDocument/2006/relationships/control" Target="activeX/activeX195.xml"/><Relationship Id="rId223" Type="http://schemas.openxmlformats.org/officeDocument/2006/relationships/control" Target="activeX/activeX216.xml"/><Relationship Id="rId244" Type="http://schemas.openxmlformats.org/officeDocument/2006/relationships/control" Target="activeX/activeX237.xml"/><Relationship Id="rId18" Type="http://schemas.openxmlformats.org/officeDocument/2006/relationships/control" Target="activeX/activeX11.xml"/><Relationship Id="rId39" Type="http://schemas.openxmlformats.org/officeDocument/2006/relationships/control" Target="activeX/activeX32.xml"/><Relationship Id="rId265" Type="http://schemas.openxmlformats.org/officeDocument/2006/relationships/control" Target="activeX/activeX258.xml"/><Relationship Id="rId286" Type="http://schemas.openxmlformats.org/officeDocument/2006/relationships/control" Target="activeX/activeX279.xml"/><Relationship Id="rId50" Type="http://schemas.openxmlformats.org/officeDocument/2006/relationships/control" Target="activeX/activeX43.xml"/><Relationship Id="rId104" Type="http://schemas.openxmlformats.org/officeDocument/2006/relationships/control" Target="activeX/activeX97.xml"/><Relationship Id="rId125" Type="http://schemas.openxmlformats.org/officeDocument/2006/relationships/control" Target="activeX/activeX118.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control" Target="activeX/activeX181.xml"/><Relationship Id="rId71" Type="http://schemas.openxmlformats.org/officeDocument/2006/relationships/control" Target="activeX/activeX64.xml"/><Relationship Id="rId92" Type="http://schemas.openxmlformats.org/officeDocument/2006/relationships/control" Target="activeX/activeX85.xml"/><Relationship Id="rId213" Type="http://schemas.openxmlformats.org/officeDocument/2006/relationships/control" Target="activeX/activeX206.xml"/><Relationship Id="rId234" Type="http://schemas.openxmlformats.org/officeDocument/2006/relationships/control" Target="activeX/activeX227.xml"/><Relationship Id="rId2" Type="http://schemas.openxmlformats.org/officeDocument/2006/relationships/numbering" Target="numbering.xml"/><Relationship Id="rId29" Type="http://schemas.openxmlformats.org/officeDocument/2006/relationships/control" Target="activeX/activeX22.xml"/><Relationship Id="rId255" Type="http://schemas.openxmlformats.org/officeDocument/2006/relationships/control" Target="activeX/activeX248.xml"/><Relationship Id="rId276" Type="http://schemas.openxmlformats.org/officeDocument/2006/relationships/control" Target="activeX/activeX269.xml"/><Relationship Id="rId297" Type="http://schemas.openxmlformats.org/officeDocument/2006/relationships/control" Target="activeX/activeX2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A6AF-4D64-408B-B236-A994434E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2836</Words>
  <Characters>16167</Characters>
  <Application>Microsoft Office Word</Application>
  <DocSecurity>0</DocSecurity>
  <Lines>134</Lines>
  <Paragraphs>37</Paragraphs>
  <ScaleCrop>false</ScaleCrop>
  <Company/>
  <LinksUpToDate>false</LinksUpToDate>
  <CharactersWithSpaces>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2015-03-03T07:12:00Z</dcterms:created>
  <dcterms:modified xsi:type="dcterms:W3CDTF">2015-03-04T07:13:00Z</dcterms:modified>
</cp:coreProperties>
</file>